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570F" w14:textId="77777777" w:rsidR="007D105F" w:rsidRDefault="007D105F" w:rsidP="007D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ANEXO I</w:t>
      </w:r>
    </w:p>
    <w:p w14:paraId="67B5D2C8" w14:textId="77777777" w:rsidR="007D105F" w:rsidRDefault="007D105F" w:rsidP="007D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PLAN DE ESTUDIOS</w:t>
      </w:r>
    </w:p>
    <w:p w14:paraId="456437EB" w14:textId="77777777" w:rsidR="007D105F" w:rsidRDefault="007D105F" w:rsidP="007D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CARRERA DE POSGRADO DE MAESTRÍA EN SISTEMAS AMBIENTALES HUMANOS</w:t>
      </w:r>
    </w:p>
    <w:p w14:paraId="30C2167A" w14:textId="77777777" w:rsidR="007D105F" w:rsidRDefault="007D105F" w:rsidP="007D105F">
      <w:pPr>
        <w:spacing w:line="360" w:lineRule="auto"/>
        <w:jc w:val="both"/>
        <w:rPr>
          <w:rFonts w:ascii="Times New Roman" w:hAnsi="Times New Roman" w:cs="Times New Roman"/>
          <w:b/>
          <w:sz w:val="24"/>
          <w:szCs w:val="24"/>
        </w:rPr>
      </w:pPr>
    </w:p>
    <w:p w14:paraId="20E51393"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1. Denominación</w:t>
      </w:r>
    </w:p>
    <w:p w14:paraId="0F2CAC4C"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t>Carrera de Posgrado de Maestría en Sistemas Ambientales Humanos</w:t>
      </w:r>
    </w:p>
    <w:p w14:paraId="3FDA946F" w14:textId="77777777" w:rsidR="007D105F" w:rsidRDefault="007D105F" w:rsidP="007D105F">
      <w:pPr>
        <w:jc w:val="both"/>
        <w:rPr>
          <w:rFonts w:ascii="Times New Roman" w:hAnsi="Times New Roman" w:cs="Times New Roman"/>
          <w:sz w:val="24"/>
          <w:szCs w:val="24"/>
        </w:rPr>
      </w:pPr>
    </w:p>
    <w:p w14:paraId="3F7D4256"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2. Fundamentación</w:t>
      </w:r>
    </w:p>
    <w:p w14:paraId="4366B92E" w14:textId="77777777" w:rsidR="007D105F" w:rsidRPr="0040232C" w:rsidRDefault="007D105F" w:rsidP="007D105F">
      <w:pPr>
        <w:jc w:val="both"/>
        <w:rPr>
          <w:rFonts w:ascii="Times New Roman" w:hAnsi="Times New Roman" w:cs="Times New Roman"/>
          <w:bCs/>
          <w:sz w:val="24"/>
          <w:szCs w:val="24"/>
        </w:rPr>
      </w:pPr>
      <w:r>
        <w:rPr>
          <w:rFonts w:ascii="Times New Roman" w:hAnsi="Times New Roman" w:cs="Times New Roman"/>
          <w:bCs/>
          <w:sz w:val="24"/>
          <w:szCs w:val="24"/>
        </w:rPr>
        <w:tab/>
      </w:r>
      <w:r w:rsidRPr="0040232C">
        <w:rPr>
          <w:rFonts w:ascii="Times New Roman" w:hAnsi="Times New Roman" w:cs="Times New Roman"/>
          <w:bCs/>
          <w:sz w:val="24"/>
          <w:szCs w:val="24"/>
        </w:rPr>
        <w:t xml:space="preserve">La Maestría en Sistemas Ambientales Humanos es una carrera de posgrado dirigida a profesionales de distintas disciplinas, cuya finalidad es proporcionar formación científico-académica para el abordaje comprehensivo y profundo del ambiente humano y sus problemáticas, a fin de poder actuar adecuadamente sobre ellas. </w:t>
      </w:r>
    </w:p>
    <w:p w14:paraId="56DAEEAE" w14:textId="77777777" w:rsidR="007D105F" w:rsidRDefault="007D105F" w:rsidP="007D105F">
      <w:pPr>
        <w:jc w:val="both"/>
        <w:rPr>
          <w:rFonts w:ascii="Times New Roman" w:hAnsi="Times New Roman" w:cs="Times New Roman"/>
          <w:bCs/>
          <w:sz w:val="24"/>
          <w:szCs w:val="24"/>
        </w:rPr>
      </w:pPr>
      <w:r w:rsidRPr="0040232C">
        <w:rPr>
          <w:rFonts w:ascii="Times New Roman" w:hAnsi="Times New Roman" w:cs="Times New Roman"/>
          <w:bCs/>
          <w:sz w:val="24"/>
          <w:szCs w:val="24"/>
        </w:rPr>
        <w:t xml:space="preserve">Desde un punto de vista antropocéntrico, el ambiente humano -en tanto universo complejo y dinámico- resulta aquella dimensión holística que incluye a todos los aspectos, tanto naturales como artificiales, tangibles como intangibles, que posibilitan y potencian la vida humana. Pero para entender la problemática y los desafíos a enfrentar, es necesario considerar al ambiente humano como un </w:t>
      </w:r>
      <w:r>
        <w:rPr>
          <w:rFonts w:ascii="Times New Roman" w:hAnsi="Times New Roman" w:cs="Times New Roman"/>
          <w:bCs/>
          <w:sz w:val="24"/>
          <w:szCs w:val="24"/>
        </w:rPr>
        <w:t xml:space="preserve">sistema en el que se </w:t>
      </w:r>
      <w:proofErr w:type="spellStart"/>
      <w:r>
        <w:rPr>
          <w:rFonts w:ascii="Times New Roman" w:hAnsi="Times New Roman" w:cs="Times New Roman"/>
          <w:bCs/>
          <w:sz w:val="24"/>
          <w:szCs w:val="24"/>
        </w:rPr>
        <w:t>intersectan</w:t>
      </w:r>
      <w:proofErr w:type="spellEnd"/>
      <w:r>
        <w:rPr>
          <w:rFonts w:ascii="Times New Roman" w:hAnsi="Times New Roman" w:cs="Times New Roman"/>
          <w:bCs/>
          <w:sz w:val="24"/>
          <w:szCs w:val="24"/>
        </w:rPr>
        <w:t xml:space="preserve"> o interrelacionan dos subsistemas: la </w:t>
      </w:r>
      <w:r>
        <w:rPr>
          <w:rFonts w:ascii="Times New Roman" w:hAnsi="Times New Roman" w:cs="Times New Roman"/>
          <w:bCs/>
          <w:i/>
          <w:sz w:val="24"/>
          <w:szCs w:val="24"/>
        </w:rPr>
        <w:t>sociedad</w:t>
      </w:r>
      <w:r>
        <w:rPr>
          <w:rFonts w:ascii="Times New Roman" w:hAnsi="Times New Roman" w:cs="Times New Roman"/>
          <w:bCs/>
          <w:sz w:val="24"/>
          <w:szCs w:val="24"/>
        </w:rPr>
        <w:t xml:space="preserve"> (humana), desarrollada según procesos que giran alrededor de una lógica de transferencias productivas y económicas, y la </w:t>
      </w:r>
      <w:r>
        <w:rPr>
          <w:rFonts w:ascii="Times New Roman" w:hAnsi="Times New Roman" w:cs="Times New Roman"/>
          <w:bCs/>
          <w:i/>
          <w:sz w:val="24"/>
          <w:szCs w:val="24"/>
        </w:rPr>
        <w:t>naturaleza,</w:t>
      </w:r>
      <w:r>
        <w:rPr>
          <w:rFonts w:ascii="Times New Roman" w:hAnsi="Times New Roman" w:cs="Times New Roman"/>
          <w:bCs/>
          <w:sz w:val="24"/>
          <w:szCs w:val="24"/>
        </w:rPr>
        <w:t xml:space="preserve"> cuyo desarrollo evolutivo gira alrededor de una lógica de transferencias energéticas también llamada termodinámica. Ambos sistemas están inextricablemente ligados. El trabajo humano y los procesos productivos que le son afines, han provocado en la naturaleza un impacto </w:t>
      </w:r>
      <w:proofErr w:type="spellStart"/>
      <w:r>
        <w:rPr>
          <w:rFonts w:ascii="Times New Roman" w:hAnsi="Times New Roman" w:cs="Times New Roman"/>
          <w:bCs/>
          <w:sz w:val="24"/>
          <w:szCs w:val="24"/>
        </w:rPr>
        <w:t>cuali</w:t>
      </w:r>
      <w:proofErr w:type="spellEnd"/>
      <w:r>
        <w:rPr>
          <w:rFonts w:ascii="Times New Roman" w:hAnsi="Times New Roman" w:cs="Times New Roman"/>
          <w:bCs/>
          <w:sz w:val="24"/>
          <w:szCs w:val="24"/>
        </w:rPr>
        <w:t xml:space="preserve">-cuantitativamente distinto al provocado por el resto de las especies. Esta diferencia está dada por la irrupción de los complejos procesos de antropización que caracterizan el así llamado "desarrollo" de la sociedad humana, estableciendo un orden territorial según un modelo económico que se impone desde una instancia de poder. </w:t>
      </w:r>
    </w:p>
    <w:p w14:paraId="2803624D" w14:textId="77777777" w:rsidR="007D105F" w:rsidRDefault="007D105F" w:rsidP="007D105F">
      <w:pPr>
        <w:jc w:val="both"/>
      </w:pPr>
      <w:r>
        <w:rPr>
          <w:rFonts w:ascii="Times New Roman" w:hAnsi="Times New Roman" w:cs="Times New Roman"/>
          <w:bCs/>
          <w:sz w:val="24"/>
          <w:szCs w:val="24"/>
        </w:rPr>
        <w:tab/>
      </w:r>
      <w:r w:rsidRPr="0040232C">
        <w:rPr>
          <w:rFonts w:ascii="Times New Roman" w:hAnsi="Times New Roman" w:cs="Times New Roman"/>
          <w:bCs/>
          <w:sz w:val="24"/>
          <w:szCs w:val="24"/>
        </w:rPr>
        <w:t>Una característica de esta Maestría, primera de carácter</w:t>
      </w:r>
      <w:r w:rsidRPr="0040232C">
        <w:rPr>
          <w:rFonts w:ascii="Times New Roman" w:hAnsi="Times New Roman" w:cs="Times New Roman"/>
          <w:bCs/>
          <w:i/>
          <w:iCs/>
          <w:sz w:val="24"/>
          <w:szCs w:val="24"/>
        </w:rPr>
        <w:t xml:space="preserve"> interdisciplinario</w:t>
      </w:r>
      <w:r w:rsidRPr="0040232C">
        <w:rPr>
          <w:rFonts w:ascii="Times New Roman" w:hAnsi="Times New Roman" w:cs="Times New Roman"/>
          <w:bCs/>
          <w:sz w:val="24"/>
          <w:szCs w:val="24"/>
        </w:rPr>
        <w:t xml:space="preserve"> radicada en el Centro de Estudios Interdisciplinarios de la Universidad Nacional de Rosario, ha sido reconocer, en primera instancia, que los problemas llamados ambientales no necesitan para su solución de nuevos especialistas</w:t>
      </w:r>
      <w:r>
        <w:rPr>
          <w:rFonts w:ascii="Times New Roman" w:hAnsi="Times New Roman" w:cs="Times New Roman"/>
          <w:bCs/>
          <w:sz w:val="24"/>
          <w:szCs w:val="24"/>
        </w:rPr>
        <w:t xml:space="preserve"> disciplinares</w:t>
      </w:r>
      <w:r w:rsidRPr="0040232C">
        <w:rPr>
          <w:rFonts w:ascii="Times New Roman" w:hAnsi="Times New Roman" w:cs="Times New Roman"/>
          <w:bCs/>
          <w:sz w:val="24"/>
          <w:szCs w:val="24"/>
        </w:rPr>
        <w:t xml:space="preserve">, sino de académicos y profesionales formados para abordar la realidad desde un enfoque aprehensivo e interdisciplinario, que les permita visualizar y comprender su complejidad para poder así proponer alternativas ambientalmente eficientes, minimizando los problemas causados por el reduccionismo científico y por el modelo de apropiación y explotación de la naturaleza y de acumulación </w:t>
      </w:r>
      <w:r>
        <w:rPr>
          <w:rFonts w:ascii="Times New Roman" w:hAnsi="Times New Roman" w:cs="Times New Roman"/>
          <w:bCs/>
          <w:sz w:val="24"/>
          <w:szCs w:val="24"/>
        </w:rPr>
        <w:t>de riqueza.</w:t>
      </w:r>
    </w:p>
    <w:p w14:paraId="24DEFCB1" w14:textId="77777777" w:rsidR="007D105F" w:rsidRDefault="007D105F" w:rsidP="007D105F">
      <w:pPr>
        <w:jc w:val="both"/>
      </w:pPr>
      <w:bookmarkStart w:id="0" w:name="_Hlk19691580"/>
      <w:r>
        <w:rPr>
          <w:rFonts w:ascii="Times New Roman" w:hAnsi="Times New Roman" w:cs="Times New Roman"/>
          <w:bCs/>
          <w:sz w:val="24"/>
          <w:szCs w:val="24"/>
        </w:rPr>
        <w:tab/>
        <w:t>Los procesos inherentes a este modelo están conduciendo a la destrucción lisa y llana de lo que se entiende como vida</w:t>
      </w:r>
      <w:bookmarkEnd w:id="0"/>
      <w:r>
        <w:rPr>
          <w:rFonts w:ascii="Times New Roman" w:hAnsi="Times New Roman" w:cs="Times New Roman"/>
          <w:bCs/>
          <w:sz w:val="24"/>
          <w:szCs w:val="24"/>
        </w:rPr>
        <w:t xml:space="preserve">, lo que implica un nivel de impactos calificados como </w:t>
      </w:r>
      <w:r>
        <w:rPr>
          <w:rFonts w:ascii="Times New Roman" w:hAnsi="Times New Roman" w:cs="Times New Roman"/>
          <w:bCs/>
          <w:i/>
          <w:iCs/>
          <w:sz w:val="24"/>
          <w:szCs w:val="24"/>
        </w:rPr>
        <w:t>emergencia planetaria</w:t>
      </w:r>
      <w:r>
        <w:rPr>
          <w:rFonts w:ascii="Times New Roman" w:hAnsi="Times New Roman" w:cs="Times New Roman"/>
          <w:bCs/>
          <w:sz w:val="24"/>
          <w:szCs w:val="24"/>
        </w:rPr>
        <w:t xml:space="preserve">, tales como la contaminación ambiental sin fronteras que produce, entre otros efectos, el cambio climático y sus graves consecuencias; urbanización creciente, desordenada y especulativa; agotamiento, destrucción de los recursos naturales y degradación de los ecosistemas; aceleración ilimitada del crecimiento económico e hiperconsumo; desequilibrio en la distribución de la riqueza, incremento de la pobreza y la inequidad. </w:t>
      </w:r>
    </w:p>
    <w:p w14:paraId="1990C82D" w14:textId="77777777" w:rsidR="007D105F" w:rsidRDefault="007D105F" w:rsidP="007D105F">
      <w:pPr>
        <w:jc w:val="both"/>
      </w:pPr>
      <w:r>
        <w:rPr>
          <w:rFonts w:ascii="Times New Roman" w:hAnsi="Times New Roman" w:cs="Times New Roman"/>
          <w:bCs/>
          <w:sz w:val="24"/>
          <w:szCs w:val="24"/>
        </w:rPr>
        <w:tab/>
        <w:t xml:space="preserve">Enfrentar desafíos de esta magnitud exige posicionamientos y marcos teórico-metodológicos acordes a la complejidad de </w:t>
      </w:r>
      <w:proofErr w:type="gramStart"/>
      <w:r>
        <w:rPr>
          <w:rFonts w:ascii="Times New Roman" w:hAnsi="Times New Roman" w:cs="Times New Roman"/>
          <w:bCs/>
          <w:sz w:val="24"/>
          <w:szCs w:val="24"/>
        </w:rPr>
        <w:t>los mismos</w:t>
      </w:r>
      <w:proofErr w:type="gramEnd"/>
      <w:r>
        <w:rPr>
          <w:rFonts w:ascii="Times New Roman" w:hAnsi="Times New Roman" w:cs="Times New Roman"/>
          <w:bCs/>
          <w:sz w:val="24"/>
          <w:szCs w:val="24"/>
        </w:rPr>
        <w:t xml:space="preserve">. Esto </w:t>
      </w:r>
      <w:r w:rsidRPr="0040232C">
        <w:rPr>
          <w:rFonts w:ascii="Times New Roman" w:hAnsi="Times New Roman" w:cs="Times New Roman"/>
          <w:bCs/>
          <w:sz w:val="24"/>
          <w:szCs w:val="24"/>
        </w:rPr>
        <w:t xml:space="preserve">implica la integración de conocimientos generados desde perspectivas </w:t>
      </w:r>
      <w:bookmarkStart w:id="1" w:name="_Hlk19692618"/>
      <w:r w:rsidRPr="0040232C">
        <w:rPr>
          <w:rFonts w:ascii="Times New Roman" w:hAnsi="Times New Roman" w:cs="Times New Roman"/>
          <w:bCs/>
          <w:sz w:val="24"/>
          <w:szCs w:val="24"/>
        </w:rPr>
        <w:t xml:space="preserve">holísticas e </w:t>
      </w:r>
      <w:bookmarkEnd w:id="1"/>
      <w:r w:rsidRPr="0040232C">
        <w:rPr>
          <w:rFonts w:ascii="Times New Roman" w:hAnsi="Times New Roman" w:cs="Times New Roman"/>
          <w:bCs/>
          <w:sz w:val="24"/>
          <w:szCs w:val="24"/>
        </w:rPr>
        <w:t xml:space="preserve">interdisciplinarias, relativos a </w:t>
      </w:r>
      <w:r w:rsidRPr="0040232C">
        <w:rPr>
          <w:rFonts w:ascii="Times New Roman" w:hAnsi="Times New Roman" w:cs="Times New Roman"/>
          <w:bCs/>
          <w:sz w:val="24"/>
          <w:szCs w:val="24"/>
        </w:rPr>
        <w:lastRenderedPageBreak/>
        <w:t xml:space="preserve">los componentes y a las múltiples y diversas interacciones que se dan en los sistemas ambientales humanos; a la acción antrópica sobre el medio y a la sociedad que sobre él se sustenta. En tal sentido, se destaca la importancia que esta maestría atribuye a la relación entre las partes, más que a las partes en sí mismas como objeto de estudio. De acuerdo con esto, se abordan problemáticas que se producen en el soporte físico (natural y </w:t>
      </w:r>
      <w:proofErr w:type="spellStart"/>
      <w:r w:rsidRPr="0040232C">
        <w:rPr>
          <w:rFonts w:ascii="Times New Roman" w:hAnsi="Times New Roman" w:cs="Times New Roman"/>
          <w:bCs/>
          <w:sz w:val="24"/>
          <w:szCs w:val="24"/>
        </w:rPr>
        <w:t>antropizado</w:t>
      </w:r>
      <w:proofErr w:type="spellEnd"/>
      <w:r w:rsidRPr="0040232C">
        <w:rPr>
          <w:rFonts w:ascii="Times New Roman" w:hAnsi="Times New Roman" w:cs="Times New Roman"/>
          <w:bCs/>
          <w:sz w:val="24"/>
          <w:szCs w:val="24"/>
        </w:rPr>
        <w:t xml:space="preserve">) y en el sistema social, que afectan el </w:t>
      </w:r>
      <w:r>
        <w:rPr>
          <w:rFonts w:ascii="Times New Roman" w:hAnsi="Times New Roman" w:cs="Times New Roman"/>
          <w:bCs/>
          <w:sz w:val="24"/>
          <w:szCs w:val="24"/>
        </w:rPr>
        <w:t xml:space="preserve">nivel de organización y la capacidad de resiliencia de </w:t>
      </w:r>
      <w:proofErr w:type="gramStart"/>
      <w:r>
        <w:rPr>
          <w:rFonts w:ascii="Times New Roman" w:hAnsi="Times New Roman" w:cs="Times New Roman"/>
          <w:bCs/>
          <w:sz w:val="24"/>
          <w:szCs w:val="24"/>
        </w:rPr>
        <w:t>los mismos</w:t>
      </w:r>
      <w:proofErr w:type="gramEnd"/>
      <w:r>
        <w:rPr>
          <w:rFonts w:ascii="Times New Roman" w:hAnsi="Times New Roman" w:cs="Times New Roman"/>
          <w:bCs/>
          <w:sz w:val="24"/>
          <w:szCs w:val="24"/>
        </w:rPr>
        <w:t>.</w:t>
      </w:r>
    </w:p>
    <w:p w14:paraId="625C30D3" w14:textId="77777777" w:rsidR="007D105F" w:rsidRPr="0040232C" w:rsidRDefault="007D105F" w:rsidP="007D105F">
      <w:pPr>
        <w:jc w:val="both"/>
        <w:rPr>
          <w:rFonts w:ascii="Times New Roman" w:hAnsi="Times New Roman" w:cs="Times New Roman"/>
          <w:bCs/>
          <w:sz w:val="24"/>
          <w:szCs w:val="24"/>
        </w:rPr>
      </w:pPr>
    </w:p>
    <w:p w14:paraId="05C9FDA0"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3. Objetivos</w:t>
      </w:r>
    </w:p>
    <w:p w14:paraId="311396FA"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3.1 Objetivo general</w:t>
      </w:r>
    </w:p>
    <w:p w14:paraId="5793C2F8" w14:textId="77777777" w:rsidR="007D105F" w:rsidRPr="0040232C"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r>
      <w:r w:rsidRPr="0040232C">
        <w:rPr>
          <w:rFonts w:ascii="Times New Roman" w:hAnsi="Times New Roman" w:cs="Times New Roman"/>
          <w:sz w:val="24"/>
          <w:szCs w:val="24"/>
        </w:rPr>
        <w:t>Comprender el abordaje interdisciplinar de los sistemas ambientales humanos, detectando y analizando sus problemas y propendiendo a su resolución, interpretando su intrínseca complejidad.</w:t>
      </w:r>
    </w:p>
    <w:p w14:paraId="5AAB8F3D" w14:textId="77777777" w:rsidR="007D105F" w:rsidRPr="0040232C" w:rsidRDefault="007D105F" w:rsidP="007D105F">
      <w:pPr>
        <w:jc w:val="both"/>
        <w:rPr>
          <w:rFonts w:ascii="Times New Roman" w:hAnsi="Times New Roman" w:cs="Times New Roman"/>
          <w:b/>
          <w:bCs/>
          <w:sz w:val="24"/>
          <w:szCs w:val="24"/>
        </w:rPr>
      </w:pPr>
      <w:r w:rsidRPr="0040232C">
        <w:rPr>
          <w:rFonts w:ascii="Times New Roman" w:hAnsi="Times New Roman" w:cs="Times New Roman"/>
          <w:b/>
          <w:bCs/>
          <w:sz w:val="24"/>
          <w:szCs w:val="24"/>
        </w:rPr>
        <w:t>3.2 Objetivos específicos</w:t>
      </w:r>
    </w:p>
    <w:p w14:paraId="02A30DA0"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t>Propender a la comprensión de la relación existente entre los múltiples niveles de agregación social y la naturaleza.</w:t>
      </w:r>
    </w:p>
    <w:p w14:paraId="444E6D45"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t>Posibilitar el entendimiento de la cuestión ambiental desde la perspectiva disciplinar del maestrando, de manera compleja, favoreciendo así el abordaje interdisciplinar de los conflictos ambientales.</w:t>
      </w:r>
    </w:p>
    <w:p w14:paraId="0FC2C81D"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t>Promover la adquisición de conocimientos interdisciplinarios interpelados por el conflicto ambiental preponderante del siglo XXI, desde una perspectiva histórica y prospectiva.</w:t>
      </w:r>
    </w:p>
    <w:p w14:paraId="3E83B50F" w14:textId="77777777" w:rsidR="007D105F" w:rsidRDefault="007D105F" w:rsidP="007D105F">
      <w:pPr>
        <w:jc w:val="both"/>
        <w:rPr>
          <w:rFonts w:ascii="Times New Roman" w:hAnsi="Times New Roman" w:cs="Times New Roman"/>
          <w:sz w:val="24"/>
          <w:szCs w:val="24"/>
        </w:rPr>
      </w:pPr>
    </w:p>
    <w:p w14:paraId="5DC5E6F3"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4. Características de la Carrera</w:t>
      </w:r>
    </w:p>
    <w:p w14:paraId="0C39E4B4" w14:textId="77777777" w:rsidR="007D105F" w:rsidRPr="00392D9A" w:rsidRDefault="007D105F" w:rsidP="007D105F">
      <w:pPr>
        <w:jc w:val="both"/>
        <w:rPr>
          <w:rFonts w:ascii="Times New Roman" w:hAnsi="Times New Roman" w:cs="Times New Roman"/>
          <w:b/>
          <w:sz w:val="24"/>
          <w:szCs w:val="24"/>
        </w:rPr>
      </w:pPr>
      <w:r w:rsidRPr="00392D9A">
        <w:rPr>
          <w:rFonts w:ascii="Times New Roman" w:hAnsi="Times New Roman" w:cs="Times New Roman"/>
          <w:b/>
          <w:sz w:val="24"/>
          <w:szCs w:val="24"/>
        </w:rPr>
        <w:t>4.1. Nivel</w:t>
      </w:r>
    </w:p>
    <w:p w14:paraId="24077A80" w14:textId="77777777" w:rsidR="007D105F" w:rsidRPr="00392D9A" w:rsidRDefault="007D105F" w:rsidP="007D105F">
      <w:pPr>
        <w:ind w:firstLine="708"/>
        <w:jc w:val="both"/>
        <w:rPr>
          <w:rFonts w:ascii="Times New Roman" w:hAnsi="Times New Roman" w:cs="Times New Roman"/>
        </w:rPr>
      </w:pPr>
      <w:r w:rsidRPr="00392D9A">
        <w:rPr>
          <w:rFonts w:ascii="Times New Roman" w:hAnsi="Times New Roman" w:cs="Times New Roman"/>
          <w:sz w:val="24"/>
          <w:szCs w:val="24"/>
        </w:rPr>
        <w:t>Posgrado</w:t>
      </w:r>
    </w:p>
    <w:p w14:paraId="4DF34150" w14:textId="77777777" w:rsidR="007D105F" w:rsidRDefault="007D105F" w:rsidP="007D105F">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Pr="000C56AE">
        <w:rPr>
          <w:rFonts w:ascii="Times New Roman" w:hAnsi="Times New Roman" w:cs="Times New Roman"/>
          <w:b/>
          <w:bCs/>
          <w:sz w:val="24"/>
          <w:szCs w:val="24"/>
          <w:lang w:val="es-ES"/>
        </w:rPr>
        <w:t>Tipo de carrera</w:t>
      </w:r>
    </w:p>
    <w:p w14:paraId="081D787A" w14:textId="77777777" w:rsidR="007D105F" w:rsidRDefault="007D105F" w:rsidP="007D105F">
      <w:pPr>
        <w:ind w:firstLine="708"/>
        <w:jc w:val="both"/>
        <w:rPr>
          <w:rFonts w:ascii="Times New Roman" w:hAnsi="Times New Roman" w:cs="Times New Roman"/>
          <w:sz w:val="24"/>
          <w:szCs w:val="24"/>
        </w:rPr>
      </w:pPr>
      <w:r w:rsidRPr="00392D9A">
        <w:rPr>
          <w:rFonts w:ascii="Times New Roman" w:hAnsi="Times New Roman" w:cs="Times New Roman"/>
          <w:sz w:val="24"/>
          <w:szCs w:val="24"/>
        </w:rPr>
        <w:t>Maestría académica</w:t>
      </w:r>
    </w:p>
    <w:p w14:paraId="6DA38EB3" w14:textId="77777777" w:rsidR="007D105F" w:rsidRDefault="007D105F" w:rsidP="007D105F">
      <w:pPr>
        <w:pStyle w:val="Prrafodelista1"/>
        <w:spacing w:after="0"/>
        <w:ind w:left="0"/>
        <w:jc w:val="both"/>
        <w:rPr>
          <w:rFonts w:ascii="Times New Roman" w:hAnsi="Times New Roman" w:cs="Times New Roman"/>
        </w:rPr>
      </w:pPr>
      <w:r>
        <w:rPr>
          <w:rFonts w:ascii="Times New Roman" w:hAnsi="Times New Roman" w:cs="Times New Roman"/>
          <w:b/>
          <w:sz w:val="24"/>
          <w:szCs w:val="24"/>
        </w:rPr>
        <w:t xml:space="preserve">4.3. </w:t>
      </w:r>
      <w:r w:rsidRPr="000C56AE">
        <w:rPr>
          <w:rFonts w:ascii="Times New Roman" w:hAnsi="Times New Roman" w:cs="Times New Roman"/>
          <w:b/>
          <w:sz w:val="24"/>
          <w:szCs w:val="24"/>
          <w:lang w:val="es-ES"/>
        </w:rPr>
        <w:t>Tipo de plan de estudios</w:t>
      </w:r>
    </w:p>
    <w:p w14:paraId="36A65394" w14:textId="77777777" w:rsidR="007D105F" w:rsidRDefault="007D105F" w:rsidP="007D105F">
      <w:pPr>
        <w:pStyle w:val="Prrafodelista1"/>
        <w:spacing w:after="0"/>
        <w:ind w:left="0" w:firstLine="708"/>
        <w:jc w:val="both"/>
        <w:rPr>
          <w:rFonts w:ascii="Times New Roman" w:hAnsi="Times New Roman" w:cs="Times New Roman"/>
          <w:sz w:val="24"/>
          <w:szCs w:val="24"/>
        </w:rPr>
      </w:pPr>
      <w:r w:rsidRPr="00392D9A">
        <w:rPr>
          <w:rFonts w:ascii="Times New Roman" w:hAnsi="Times New Roman" w:cs="Times New Roman"/>
          <w:sz w:val="24"/>
          <w:szCs w:val="24"/>
        </w:rPr>
        <w:t>Estructurado</w:t>
      </w:r>
    </w:p>
    <w:p w14:paraId="25E113A2" w14:textId="77777777" w:rsidR="007D105F" w:rsidRDefault="007D105F" w:rsidP="007D105F">
      <w:pPr>
        <w:jc w:val="both"/>
        <w:rPr>
          <w:rFonts w:ascii="Times New Roman" w:hAnsi="Times New Roman" w:cs="Times New Roman"/>
          <w:b/>
          <w:sz w:val="24"/>
          <w:szCs w:val="24"/>
        </w:rPr>
      </w:pPr>
      <w:r w:rsidRPr="00392D9A">
        <w:rPr>
          <w:rFonts w:ascii="Times New Roman" w:hAnsi="Times New Roman" w:cs="Times New Roman"/>
          <w:b/>
          <w:sz w:val="24"/>
          <w:szCs w:val="24"/>
        </w:rPr>
        <w:t>4.</w:t>
      </w:r>
      <w:r>
        <w:rPr>
          <w:rFonts w:ascii="Times New Roman" w:hAnsi="Times New Roman" w:cs="Times New Roman"/>
          <w:b/>
          <w:sz w:val="24"/>
          <w:szCs w:val="24"/>
        </w:rPr>
        <w:t>4</w:t>
      </w:r>
      <w:r w:rsidRPr="00392D9A">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Carácter</w:t>
      </w:r>
    </w:p>
    <w:p w14:paraId="46BAF08A" w14:textId="77777777" w:rsidR="007D105F" w:rsidRPr="00392D9A" w:rsidRDefault="007D105F" w:rsidP="007D105F">
      <w:pPr>
        <w:ind w:firstLine="708"/>
        <w:jc w:val="both"/>
        <w:rPr>
          <w:rFonts w:ascii="Times New Roman" w:hAnsi="Times New Roman" w:cs="Times New Roman"/>
        </w:rPr>
      </w:pPr>
      <w:r w:rsidRPr="00392D9A">
        <w:rPr>
          <w:rFonts w:ascii="Times New Roman" w:hAnsi="Times New Roman" w:cs="Times New Roman"/>
          <w:sz w:val="24"/>
          <w:szCs w:val="24"/>
        </w:rPr>
        <w:t>Continua</w:t>
      </w:r>
    </w:p>
    <w:p w14:paraId="0CAAAAF0" w14:textId="77777777" w:rsidR="007D105F" w:rsidRDefault="007D105F" w:rsidP="007D105F">
      <w:pPr>
        <w:pStyle w:val="Prrafodelista1"/>
        <w:spacing w:after="0"/>
        <w:ind w:left="0"/>
        <w:jc w:val="both"/>
        <w:rPr>
          <w:rFonts w:ascii="Times New Roman" w:hAnsi="Times New Roman" w:cs="Times New Roman"/>
        </w:rPr>
      </w:pPr>
      <w:r>
        <w:rPr>
          <w:rFonts w:ascii="Times New Roman" w:hAnsi="Times New Roman" w:cs="Times New Roman"/>
          <w:b/>
          <w:sz w:val="24"/>
          <w:szCs w:val="24"/>
        </w:rPr>
        <w:t xml:space="preserve">4.5. </w:t>
      </w:r>
      <w:r w:rsidRPr="000C56AE">
        <w:rPr>
          <w:rFonts w:ascii="Times New Roman" w:hAnsi="Times New Roman" w:cs="Times New Roman"/>
          <w:b/>
          <w:sz w:val="24"/>
          <w:szCs w:val="24"/>
          <w:lang w:val="es-ES"/>
        </w:rPr>
        <w:t>Modalidad de dictado</w:t>
      </w:r>
    </w:p>
    <w:p w14:paraId="0A6C73A3" w14:textId="77777777" w:rsidR="007D105F" w:rsidRDefault="007D105F" w:rsidP="007D105F">
      <w:pPr>
        <w:pStyle w:val="Prrafodelista1"/>
        <w:spacing w:after="0"/>
        <w:ind w:left="0" w:firstLine="708"/>
        <w:jc w:val="both"/>
        <w:rPr>
          <w:rFonts w:ascii="Times New Roman" w:hAnsi="Times New Roman" w:cs="Times New Roman"/>
          <w:sz w:val="24"/>
          <w:szCs w:val="24"/>
        </w:rPr>
      </w:pPr>
      <w:r w:rsidRPr="00392D9A">
        <w:rPr>
          <w:rFonts w:ascii="Times New Roman" w:hAnsi="Times New Roman" w:cs="Times New Roman"/>
          <w:sz w:val="24"/>
          <w:szCs w:val="24"/>
        </w:rPr>
        <w:t>Presencial</w:t>
      </w:r>
    </w:p>
    <w:p w14:paraId="7D9CDB66" w14:textId="77777777" w:rsidR="007D105F" w:rsidRPr="00392D9A" w:rsidRDefault="007D105F" w:rsidP="007D105F">
      <w:pPr>
        <w:pStyle w:val="Prrafodelista1"/>
        <w:spacing w:after="0"/>
        <w:ind w:left="0"/>
        <w:jc w:val="both"/>
        <w:rPr>
          <w:rFonts w:ascii="Times New Roman" w:hAnsi="Times New Roman" w:cs="Times New Roman"/>
        </w:rPr>
      </w:pPr>
      <w:r>
        <w:rPr>
          <w:rFonts w:ascii="Times New Roman" w:hAnsi="Times New Roman" w:cs="Times New Roman"/>
          <w:b/>
          <w:sz w:val="24"/>
          <w:szCs w:val="24"/>
        </w:rPr>
        <w:t>4.6.</w:t>
      </w:r>
      <w:r w:rsidRPr="00392D9A">
        <w:rPr>
          <w:rFonts w:ascii="Times New Roman" w:hAnsi="Times New Roman" w:cs="Times New Roman"/>
          <w:b/>
          <w:sz w:val="24"/>
          <w:szCs w:val="24"/>
        </w:rPr>
        <w:t xml:space="preserve"> Duración</w:t>
      </w:r>
    </w:p>
    <w:p w14:paraId="0599D830" w14:textId="77777777" w:rsidR="007D105F" w:rsidRPr="00392D9A" w:rsidRDefault="007D105F" w:rsidP="007D105F">
      <w:pPr>
        <w:pStyle w:val="Prrafodelista1"/>
        <w:spacing w:after="0"/>
        <w:ind w:left="0" w:firstLine="708"/>
        <w:rPr>
          <w:rFonts w:ascii="Times New Roman" w:hAnsi="Times New Roman" w:cs="Times New Roman"/>
        </w:rPr>
      </w:pPr>
      <w:r w:rsidRPr="00392D9A">
        <w:rPr>
          <w:rFonts w:ascii="Times New Roman" w:hAnsi="Times New Roman" w:cs="Times New Roman"/>
          <w:sz w:val="24"/>
          <w:szCs w:val="24"/>
        </w:rPr>
        <w:t>770</w:t>
      </w:r>
      <w:r>
        <w:rPr>
          <w:rFonts w:ascii="Times New Roman" w:hAnsi="Times New Roman" w:cs="Times New Roman"/>
          <w:sz w:val="24"/>
          <w:szCs w:val="24"/>
        </w:rPr>
        <w:t xml:space="preserve"> horas</w:t>
      </w:r>
    </w:p>
    <w:p w14:paraId="7A074DED"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4.7. Acreditación</w:t>
      </w:r>
    </w:p>
    <w:p w14:paraId="0545688C"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t>Quienes cumplimenten los requisitos establecidos en el presente Plan de Estudios, obtendrán el grado académico de Magister en Sistemas Ambientales Humanos.</w:t>
      </w:r>
    </w:p>
    <w:p w14:paraId="52C8889E" w14:textId="77777777" w:rsidR="007D105F" w:rsidRDefault="007D105F" w:rsidP="007D105F">
      <w:pPr>
        <w:jc w:val="both"/>
      </w:pPr>
    </w:p>
    <w:p w14:paraId="722DF35B"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4.8. Perfil del título</w:t>
      </w:r>
    </w:p>
    <w:p w14:paraId="67DDE1B8" w14:textId="77777777" w:rsidR="007D105F" w:rsidRPr="000D0274" w:rsidRDefault="007D105F" w:rsidP="007D105F">
      <w:pPr>
        <w:jc w:val="both"/>
        <w:rPr>
          <w:rFonts w:ascii="Times New Roman" w:hAnsi="Times New Roman" w:cs="Times New Roman"/>
          <w:bCs/>
          <w:sz w:val="24"/>
          <w:szCs w:val="24"/>
          <w:lang w:val="es-ES_tradnl"/>
        </w:rPr>
      </w:pPr>
      <w:r>
        <w:rPr>
          <w:rFonts w:ascii="Times New Roman" w:hAnsi="Times New Roman" w:cs="Times New Roman"/>
          <w:bCs/>
          <w:sz w:val="24"/>
          <w:szCs w:val="24"/>
        </w:rPr>
        <w:tab/>
        <w:t>El</w:t>
      </w:r>
      <w:r w:rsidRPr="0040232C">
        <w:rPr>
          <w:rFonts w:ascii="Times New Roman" w:hAnsi="Times New Roman" w:cs="Times New Roman"/>
          <w:bCs/>
          <w:sz w:val="24"/>
          <w:szCs w:val="24"/>
        </w:rPr>
        <w:t xml:space="preserve"> Magister en Sistemas Ambientales Humanos está capacitado para investigar y analizar problemas ambientales a través </w:t>
      </w:r>
      <w:r w:rsidRPr="000D0274">
        <w:rPr>
          <w:rFonts w:ascii="Times New Roman" w:hAnsi="Times New Roman" w:cs="Times New Roman"/>
          <w:bCs/>
          <w:sz w:val="24"/>
          <w:szCs w:val="24"/>
        </w:rPr>
        <w:t xml:space="preserve">de enfoques interdisciplinarios, desde una visión holística de los problemas relativos a la interacción antrópica con el ambiente. </w:t>
      </w:r>
    </w:p>
    <w:p w14:paraId="46292CD4" w14:textId="77777777" w:rsidR="007D105F" w:rsidRPr="000D0274" w:rsidRDefault="007D105F" w:rsidP="007D105F">
      <w:pPr>
        <w:ind w:firstLine="708"/>
        <w:jc w:val="both"/>
        <w:rPr>
          <w:rFonts w:ascii="Times New Roman" w:hAnsi="Times New Roman" w:cs="Times New Roman"/>
          <w:bCs/>
          <w:sz w:val="24"/>
          <w:szCs w:val="24"/>
          <w:lang w:val="es-ES"/>
        </w:rPr>
      </w:pPr>
      <w:r w:rsidRPr="000D0274">
        <w:rPr>
          <w:rFonts w:ascii="Times New Roman" w:hAnsi="Times New Roman" w:cs="Times New Roman"/>
          <w:bCs/>
          <w:sz w:val="24"/>
          <w:szCs w:val="24"/>
          <w:lang w:val="es-ES"/>
        </w:rPr>
        <w:t>El posgraduado posee conocimientos específicos basados en la integración de los aspectos dinámicos de los sistemas ambientales humanos. Estas competencias le permiten generar instrum</w:t>
      </w:r>
      <w:r>
        <w:rPr>
          <w:rFonts w:ascii="Times New Roman" w:hAnsi="Times New Roman" w:cs="Times New Roman"/>
          <w:bCs/>
          <w:sz w:val="24"/>
          <w:szCs w:val="24"/>
          <w:lang w:val="es-ES"/>
        </w:rPr>
        <w:t xml:space="preserve">entos de investigación y acción </w:t>
      </w:r>
      <w:r w:rsidRPr="000D0274">
        <w:rPr>
          <w:rFonts w:ascii="Times New Roman" w:hAnsi="Times New Roman" w:cs="Times New Roman"/>
          <w:bCs/>
          <w:sz w:val="24"/>
          <w:szCs w:val="24"/>
          <w:lang w:val="es-ES"/>
        </w:rPr>
        <w:t>(</w:t>
      </w:r>
      <w:r>
        <w:rPr>
          <w:rFonts w:ascii="Times New Roman" w:hAnsi="Times New Roman" w:cs="Times New Roman"/>
          <w:bCs/>
          <w:sz w:val="24"/>
          <w:szCs w:val="24"/>
          <w:lang w:val="es-ES"/>
        </w:rPr>
        <w:t>metodológica y técnica</w:t>
      </w:r>
      <w:r w:rsidRPr="000D0274">
        <w:rPr>
          <w:rFonts w:ascii="Times New Roman" w:hAnsi="Times New Roman" w:cs="Times New Roman"/>
          <w:bCs/>
          <w:sz w:val="24"/>
          <w:szCs w:val="24"/>
          <w:lang w:val="es-ES"/>
        </w:rPr>
        <w:t>) para el diseño y desarrollo de investigaciones y soluciones concretas que aporten al conocimiento de los sistemas ambientales humanos y a la solución de sus problemas.</w:t>
      </w:r>
    </w:p>
    <w:p w14:paraId="34A9AAD1" w14:textId="77777777" w:rsidR="007D105F" w:rsidRPr="000D0274" w:rsidRDefault="007D105F" w:rsidP="007D105F">
      <w:pPr>
        <w:ind w:firstLine="708"/>
        <w:jc w:val="both"/>
        <w:rPr>
          <w:rFonts w:ascii="Times New Roman" w:hAnsi="Times New Roman" w:cs="Times New Roman"/>
          <w:bCs/>
          <w:sz w:val="24"/>
          <w:szCs w:val="24"/>
          <w:lang w:val="es-ES"/>
        </w:rPr>
      </w:pPr>
    </w:p>
    <w:p w14:paraId="6C0AD9AF" w14:textId="77777777" w:rsidR="007D105F" w:rsidRPr="000D0274" w:rsidRDefault="007D105F" w:rsidP="007D105F">
      <w:pPr>
        <w:ind w:firstLine="708"/>
        <w:jc w:val="both"/>
        <w:rPr>
          <w:rFonts w:ascii="Times New Roman" w:hAnsi="Times New Roman" w:cs="Times New Roman"/>
          <w:bCs/>
          <w:sz w:val="24"/>
          <w:szCs w:val="24"/>
          <w:lang w:val="es-ES"/>
        </w:rPr>
      </w:pPr>
      <w:r w:rsidRPr="000D0274">
        <w:rPr>
          <w:rFonts w:ascii="Times New Roman" w:hAnsi="Times New Roman" w:cs="Times New Roman"/>
          <w:bCs/>
          <w:sz w:val="24"/>
          <w:szCs w:val="24"/>
          <w:lang w:val="es-ES"/>
        </w:rPr>
        <w:lastRenderedPageBreak/>
        <w:t>El Magister en Sistemas Ambientales Humanos desarrolla una actitud crítica, reflexiva, dinámica y flexible que le permite actuar en las "zonas grises interdisciplinarias" reconociendo la necesidad de actualización permanente de sus enfoques.</w:t>
      </w:r>
      <w:r w:rsidRPr="000D0274">
        <w:rPr>
          <w:rFonts w:ascii="Times New Roman" w:hAnsi="Times New Roman" w:cs="Times New Roman"/>
          <w:bCs/>
          <w:sz w:val="24"/>
          <w:szCs w:val="24"/>
          <w:lang w:val="es-ES_tradnl"/>
        </w:rPr>
        <w:t xml:space="preserve">    </w:t>
      </w:r>
    </w:p>
    <w:p w14:paraId="774DEC88" w14:textId="77777777" w:rsidR="007D105F" w:rsidRPr="00670EA3" w:rsidRDefault="007D105F" w:rsidP="007D105F">
      <w:pPr>
        <w:spacing w:before="1" w:after="1"/>
        <w:ind w:left="1" w:right="1" w:firstLine="340"/>
        <w:jc w:val="both"/>
        <w:rPr>
          <w:rFonts w:ascii="Times New Roman" w:eastAsia="Times New Roman" w:hAnsi="Times New Roman" w:cs="Times New Roman"/>
          <w:sz w:val="24"/>
          <w:szCs w:val="20"/>
          <w:lang w:val="es-ES_tradnl" w:eastAsia="es-ES"/>
        </w:rPr>
      </w:pPr>
      <w:r w:rsidRPr="000D0274">
        <w:rPr>
          <w:rFonts w:ascii="Times New Roman" w:eastAsia="Times New Roman" w:hAnsi="Times New Roman" w:cs="Times New Roman"/>
          <w:sz w:val="24"/>
          <w:szCs w:val="20"/>
          <w:lang w:val="es-ES_tradnl" w:eastAsia="es-ES"/>
        </w:rPr>
        <w:t>Su perfil es el de un generalista ambiental, con una innegable y particular orientación definida por su formación disciplinar.</w:t>
      </w:r>
      <w:r w:rsidRPr="00670EA3">
        <w:rPr>
          <w:rFonts w:ascii="Times New Roman" w:eastAsia="Times New Roman" w:hAnsi="Times New Roman" w:cs="Times New Roman"/>
          <w:b/>
          <w:sz w:val="24"/>
          <w:szCs w:val="20"/>
          <w:lang w:val="es-ES_tradnl" w:eastAsia="es-ES"/>
        </w:rPr>
        <w:t xml:space="preserve"> </w:t>
      </w:r>
    </w:p>
    <w:p w14:paraId="03781538" w14:textId="77777777" w:rsidR="007D105F" w:rsidRPr="009D26A4" w:rsidRDefault="007D105F" w:rsidP="007D105F">
      <w:pPr>
        <w:jc w:val="both"/>
        <w:rPr>
          <w:rFonts w:ascii="Times New Roman" w:hAnsi="Times New Roman" w:cs="Times New Roman"/>
          <w:lang w:val="es-ES_tradnl"/>
        </w:rPr>
      </w:pPr>
    </w:p>
    <w:p w14:paraId="30D2C9E8"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4.9. Requisitos de ingreso</w:t>
      </w:r>
    </w:p>
    <w:p w14:paraId="2198847A" w14:textId="77777777" w:rsidR="007D105F" w:rsidRPr="0040232C" w:rsidRDefault="007D105F" w:rsidP="007D105F">
      <w:pPr>
        <w:jc w:val="both"/>
        <w:rPr>
          <w:rFonts w:ascii="Times New Roman" w:hAnsi="Times New Roman" w:cs="Times New Roman"/>
          <w:sz w:val="24"/>
          <w:szCs w:val="24"/>
        </w:rPr>
      </w:pPr>
      <w:r>
        <w:rPr>
          <w:rFonts w:ascii="Times New Roman" w:eastAsia="Arial" w:hAnsi="Times New Roman" w:cs="Times New Roman"/>
          <w:sz w:val="24"/>
          <w:szCs w:val="24"/>
        </w:rPr>
        <w:tab/>
      </w:r>
      <w:r w:rsidRPr="0040232C">
        <w:rPr>
          <w:rFonts w:ascii="Times New Roman" w:eastAsia="Arial" w:hAnsi="Times New Roman" w:cs="Times New Roman"/>
          <w:sz w:val="24"/>
          <w:szCs w:val="24"/>
        </w:rPr>
        <w:t>Podrán aspirar al título de Magister</w:t>
      </w:r>
      <w:r w:rsidRPr="0040232C">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en Sistemas Ambientales Humanos quienes posean</w:t>
      </w:r>
      <w:r>
        <w:rPr>
          <w:rFonts w:ascii="Times New Roman" w:hAnsi="Times New Roman" w:cs="Times New Roman"/>
          <w:sz w:val="24"/>
          <w:szCs w:val="24"/>
        </w:rPr>
        <w:t xml:space="preserve"> título universitario de grado correspondiente a carreras de las áreas humanísticas, sociales, exactas, constructivas, naturales y de la salud, y otras carreras universitarias en disciplinas afines con la temática abordada, expedido por universidades nacionales o provinciales, de gestión pública o privada, legalmente </w:t>
      </w:r>
      <w:r w:rsidRPr="008D7F20">
        <w:rPr>
          <w:rFonts w:ascii="Times New Roman" w:hAnsi="Times New Roman" w:cs="Times New Roman"/>
          <w:sz w:val="24"/>
          <w:szCs w:val="24"/>
        </w:rPr>
        <w:t>reconocidas o título</w:t>
      </w:r>
      <w:r w:rsidRPr="0040232C">
        <w:rPr>
          <w:rFonts w:ascii="Times New Roman" w:hAnsi="Times New Roman" w:cs="Times New Roman"/>
          <w:sz w:val="24"/>
          <w:szCs w:val="24"/>
        </w:rPr>
        <w:t xml:space="preserve"> universitario de grado en universidades extranjeras, </w:t>
      </w:r>
      <w:r>
        <w:rPr>
          <w:rFonts w:ascii="Times New Roman" w:hAnsi="Times New Roman" w:cs="Times New Roman"/>
          <w:sz w:val="24"/>
          <w:szCs w:val="24"/>
        </w:rPr>
        <w:t xml:space="preserve">equivalente a alguno de los referidos en el párrafo precedente, </w:t>
      </w:r>
      <w:r w:rsidRPr="0040232C">
        <w:rPr>
          <w:rFonts w:ascii="Times New Roman" w:hAnsi="Times New Roman" w:cs="Times New Roman"/>
          <w:sz w:val="24"/>
          <w:szCs w:val="24"/>
        </w:rPr>
        <w:t>siempre que cuenten con la homologación del Ministerio de Educación y Deportes de la Nación.</w:t>
      </w:r>
      <w:r w:rsidRPr="008318F4">
        <w:rPr>
          <w:rFonts w:ascii="Times New Roman" w:hAnsi="Times New Roman" w:cs="Times New Roman"/>
          <w:sz w:val="24"/>
          <w:szCs w:val="24"/>
        </w:rPr>
        <w:t xml:space="preserve"> </w:t>
      </w:r>
      <w:r>
        <w:rPr>
          <w:rFonts w:ascii="Times New Roman" w:hAnsi="Times New Roman" w:cs="Times New Roman"/>
          <w:sz w:val="24"/>
          <w:szCs w:val="24"/>
        </w:rPr>
        <w:t xml:space="preserve">La admisión </w:t>
      </w:r>
      <w:r>
        <w:rPr>
          <w:rFonts w:ascii="Times New Roman" w:hAnsi="Times New Roman" w:cs="Times New Roman"/>
          <w:i/>
          <w:sz w:val="24"/>
          <w:szCs w:val="24"/>
        </w:rPr>
        <w:t>per se</w:t>
      </w:r>
      <w:r>
        <w:rPr>
          <w:rFonts w:ascii="Times New Roman" w:hAnsi="Times New Roman" w:cs="Times New Roman"/>
          <w:sz w:val="24"/>
          <w:szCs w:val="24"/>
        </w:rPr>
        <w:t xml:space="preserve"> no representa reválida del título de grado.</w:t>
      </w:r>
    </w:p>
    <w:p w14:paraId="731F02D3"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r>
      <w:r w:rsidRPr="0040232C">
        <w:rPr>
          <w:rFonts w:ascii="Times New Roman" w:hAnsi="Times New Roman" w:cs="Times New Roman"/>
          <w:sz w:val="24"/>
          <w:szCs w:val="24"/>
        </w:rPr>
        <w:t xml:space="preserve">Los aspirantes a la carrera no hispanohablantes deberán acreditar, al momento de la inscripción, el nivel </w:t>
      </w:r>
      <w:r w:rsidRPr="00A467DA">
        <w:rPr>
          <w:rFonts w:ascii="Times New Roman" w:hAnsi="Times New Roman" w:cs="Times New Roman"/>
          <w:sz w:val="24"/>
          <w:szCs w:val="24"/>
        </w:rPr>
        <w:t>Intermedio Independiente (82) o superior de conocimiento de lengua española, de acuerdo con los estándares establecidos por el MCERL (Mercado Común Europeo de Referencia para las lenguas). En caso de ser admitidos deberán acreditar previamente a la defensa del Trabajo Final (o lo que corresponda), el nivel Avanzado</w:t>
      </w:r>
      <w:r w:rsidRPr="0040232C">
        <w:rPr>
          <w:rFonts w:ascii="Times New Roman" w:hAnsi="Times New Roman" w:cs="Times New Roman"/>
          <w:sz w:val="24"/>
          <w:szCs w:val="24"/>
        </w:rPr>
        <w:t xml:space="preserve"> de conocimiento de la lengua española, de acuerdo con los mismos estándares. Resolución Consejo Superior </w:t>
      </w:r>
      <w:proofErr w:type="spellStart"/>
      <w:r w:rsidRPr="0040232C">
        <w:rPr>
          <w:rFonts w:ascii="Times New Roman" w:hAnsi="Times New Roman" w:cs="Times New Roman"/>
          <w:sz w:val="24"/>
          <w:szCs w:val="24"/>
        </w:rPr>
        <w:t>N°</w:t>
      </w:r>
      <w:proofErr w:type="spellEnd"/>
      <w:r w:rsidRPr="0040232C">
        <w:rPr>
          <w:rFonts w:ascii="Times New Roman" w:hAnsi="Times New Roman" w:cs="Times New Roman"/>
          <w:sz w:val="24"/>
          <w:szCs w:val="24"/>
        </w:rPr>
        <w:t xml:space="preserve"> 722/17.</w:t>
      </w:r>
      <w:r>
        <w:rPr>
          <w:rFonts w:ascii="Times New Roman" w:hAnsi="Times New Roman" w:cs="Times New Roman"/>
          <w:sz w:val="24"/>
          <w:szCs w:val="24"/>
        </w:rPr>
        <w:tab/>
      </w:r>
    </w:p>
    <w:p w14:paraId="07BC55F0"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t>La selección de los postulantes será llevada a cabo por la Comisión Académica de la Carrera mediante resolución fundada en criterios objetivos de valoración.</w:t>
      </w:r>
    </w:p>
    <w:p w14:paraId="5F398046"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t xml:space="preserve">Una vez resuelta su admisibilidad, se le notificará que al presentar la tesis de maestría le será requerida su autorización para incluir la misma en el Repositorio Digital Institucional de la UNR </w:t>
      </w: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lo que establece la normativa de Acceso Abierto de la Universidad Nacional de Rosario.</w:t>
      </w:r>
    </w:p>
    <w:p w14:paraId="3BFADE16"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ab/>
      </w:r>
    </w:p>
    <w:p w14:paraId="2226D7F9" w14:textId="77777777" w:rsidR="007D105F" w:rsidRDefault="007D105F" w:rsidP="007D105F">
      <w:pPr>
        <w:jc w:val="both"/>
        <w:rPr>
          <w:rFonts w:ascii="Times New Roman" w:hAnsi="Times New Roman" w:cs="Times New Roman"/>
          <w:sz w:val="24"/>
          <w:szCs w:val="24"/>
        </w:rPr>
      </w:pPr>
    </w:p>
    <w:p w14:paraId="4738271A"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5. Organización del Plan de Estudios</w:t>
      </w:r>
    </w:p>
    <w:p w14:paraId="5040DA66" w14:textId="77777777" w:rsidR="007D105F" w:rsidRDefault="007D105F" w:rsidP="007D105F">
      <w:pPr>
        <w:jc w:val="both"/>
        <w:rPr>
          <w:rFonts w:ascii="Times New Roman" w:hAnsi="Times New Roman" w:cs="Times New Roman"/>
          <w:sz w:val="24"/>
          <w:szCs w:val="24"/>
        </w:rPr>
      </w:pPr>
      <w:r>
        <w:rPr>
          <w:rFonts w:ascii="Times New Roman" w:hAnsi="Times New Roman" w:cs="Times New Roman"/>
          <w:b/>
          <w:sz w:val="24"/>
          <w:szCs w:val="24"/>
        </w:rPr>
        <w:t>5.1.  Áreas y Asignaturas</w:t>
      </w:r>
    </w:p>
    <w:p w14:paraId="63075F9B"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 xml:space="preserve">El plan de estudios está organizado en </w:t>
      </w:r>
      <w:r w:rsidRPr="008318F4">
        <w:rPr>
          <w:rFonts w:ascii="Times New Roman" w:hAnsi="Times New Roman" w:cs="Times New Roman"/>
          <w:sz w:val="24"/>
          <w:szCs w:val="24"/>
        </w:rPr>
        <w:t>dos áreas</w:t>
      </w:r>
      <w:r>
        <w:rPr>
          <w:rFonts w:ascii="Times New Roman" w:hAnsi="Times New Roman" w:cs="Times New Roman"/>
          <w:sz w:val="24"/>
          <w:szCs w:val="24"/>
        </w:rPr>
        <w:t xml:space="preserve"> que en conjunto incluyen diecinueve (19) asignaturas de las cuales tres son talleres (3) y dieciséis (16) materias. </w:t>
      </w:r>
    </w:p>
    <w:p w14:paraId="2CEBB45F" w14:textId="77777777" w:rsidR="007D105F" w:rsidRDefault="007D105F" w:rsidP="007D105F">
      <w:pPr>
        <w:jc w:val="both"/>
        <w:rPr>
          <w:rFonts w:ascii="Times New Roman" w:hAnsi="Times New Roman" w:cs="Times New Roman"/>
          <w:sz w:val="24"/>
          <w:szCs w:val="24"/>
        </w:rPr>
      </w:pPr>
    </w:p>
    <w:p w14:paraId="69736C0A"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El Área Epistemológica – Metodológica, incluye tres talleres:</w:t>
      </w:r>
    </w:p>
    <w:p w14:paraId="0C049912" w14:textId="77777777" w:rsidR="007D105F" w:rsidRDefault="007D105F" w:rsidP="007D105F">
      <w:pPr>
        <w:jc w:val="both"/>
      </w:pPr>
      <w:r>
        <w:rPr>
          <w:rFonts w:ascii="Times New Roman" w:hAnsi="Times New Roman" w:cs="Times New Roman"/>
          <w:sz w:val="24"/>
          <w:szCs w:val="24"/>
        </w:rPr>
        <w:t>1.4.1</w:t>
      </w:r>
      <w:r>
        <w:rPr>
          <w:rFonts w:ascii="Times New Roman" w:hAnsi="Times New Roman" w:cs="Times New Roman"/>
          <w:sz w:val="24"/>
          <w:szCs w:val="24"/>
        </w:rPr>
        <w:tab/>
        <w:t>Taller de Epistemología y Metodología de la Investigación Científica.</w:t>
      </w:r>
    </w:p>
    <w:p w14:paraId="27710E6C" w14:textId="77777777" w:rsidR="007D105F" w:rsidRDefault="007D105F" w:rsidP="007D105F">
      <w:pPr>
        <w:jc w:val="both"/>
      </w:pPr>
      <w:r>
        <w:rPr>
          <w:rFonts w:ascii="Times New Roman" w:hAnsi="Times New Roman" w:cs="Times New Roman"/>
          <w:sz w:val="24"/>
          <w:szCs w:val="24"/>
        </w:rPr>
        <w:t>2.14.1</w:t>
      </w:r>
      <w:r>
        <w:rPr>
          <w:rFonts w:ascii="Times New Roman" w:hAnsi="Times New Roman" w:cs="Times New Roman"/>
          <w:sz w:val="24"/>
          <w:szCs w:val="24"/>
        </w:rPr>
        <w:tab/>
        <w:t>Taller de Diseño de Investigación.</w:t>
      </w:r>
    </w:p>
    <w:p w14:paraId="374318A1" w14:textId="77777777" w:rsidR="007D105F" w:rsidRDefault="007D105F" w:rsidP="007D105F">
      <w:pPr>
        <w:jc w:val="both"/>
      </w:pPr>
      <w:r>
        <w:rPr>
          <w:rFonts w:ascii="Times New Roman" w:hAnsi="Times New Roman" w:cs="Times New Roman"/>
          <w:sz w:val="24"/>
          <w:szCs w:val="24"/>
        </w:rPr>
        <w:t>2.15.2. Taller de Técnicas de Obtención y Análisis de Información.</w:t>
      </w:r>
    </w:p>
    <w:p w14:paraId="2414B8B3" w14:textId="77777777" w:rsidR="007D105F" w:rsidRDefault="007D105F" w:rsidP="007D105F">
      <w:pPr>
        <w:jc w:val="both"/>
        <w:rPr>
          <w:rFonts w:ascii="Times New Roman" w:hAnsi="Times New Roman" w:cs="Times New Roman"/>
          <w:sz w:val="24"/>
          <w:szCs w:val="24"/>
        </w:rPr>
      </w:pPr>
    </w:p>
    <w:p w14:paraId="49FE6732"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El Área Disciplinar Específica comprende dieciséis (16) materias:</w:t>
      </w:r>
    </w:p>
    <w:p w14:paraId="3FC9BD89"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Sistemas Ambientales Humanos: Perspectivas Interdisciplinarias.</w:t>
      </w:r>
    </w:p>
    <w:p w14:paraId="3978F87A" w14:textId="77777777" w:rsidR="007D105F" w:rsidRDefault="007D105F" w:rsidP="007D105F">
      <w:pPr>
        <w:jc w:val="both"/>
      </w:pPr>
      <w:r>
        <w:rPr>
          <w:rFonts w:ascii="Times New Roman" w:hAnsi="Times New Roman" w:cs="Times New Roman"/>
          <w:sz w:val="24"/>
          <w:szCs w:val="24"/>
        </w:rPr>
        <w:t>1.2.1</w:t>
      </w:r>
      <w:r>
        <w:rPr>
          <w:rFonts w:ascii="Times New Roman" w:hAnsi="Times New Roman" w:cs="Times New Roman"/>
          <w:sz w:val="24"/>
          <w:szCs w:val="24"/>
        </w:rPr>
        <w:tab/>
        <w:t>Ética y Filosofía Ambiental.</w:t>
      </w:r>
    </w:p>
    <w:p w14:paraId="70E133A3" w14:textId="77777777" w:rsidR="007D105F" w:rsidRDefault="007D105F" w:rsidP="007D105F">
      <w:pPr>
        <w:jc w:val="both"/>
      </w:pPr>
      <w:r>
        <w:rPr>
          <w:rFonts w:ascii="Times New Roman" w:hAnsi="Times New Roman" w:cs="Times New Roman"/>
          <w:sz w:val="24"/>
          <w:szCs w:val="24"/>
        </w:rPr>
        <w:t>1.3.1</w:t>
      </w:r>
      <w:r>
        <w:rPr>
          <w:rFonts w:ascii="Times New Roman" w:hAnsi="Times New Roman" w:cs="Times New Roman"/>
          <w:sz w:val="24"/>
          <w:szCs w:val="24"/>
        </w:rPr>
        <w:tab/>
        <w:t>Economía Ecológica.</w:t>
      </w:r>
    </w:p>
    <w:p w14:paraId="0A86F3D2" w14:textId="77777777" w:rsidR="007D105F" w:rsidRDefault="007D105F" w:rsidP="007D105F">
      <w:pPr>
        <w:jc w:val="both"/>
      </w:pPr>
      <w:r>
        <w:rPr>
          <w:rFonts w:ascii="Times New Roman" w:hAnsi="Times New Roman" w:cs="Times New Roman"/>
          <w:sz w:val="24"/>
          <w:szCs w:val="24"/>
        </w:rPr>
        <w:t>1.5.2</w:t>
      </w:r>
      <w:r>
        <w:rPr>
          <w:rFonts w:ascii="Times New Roman" w:hAnsi="Times New Roman" w:cs="Times New Roman"/>
          <w:sz w:val="24"/>
          <w:szCs w:val="24"/>
        </w:rPr>
        <w:tab/>
        <w:t>Derecho Ambiental.</w:t>
      </w:r>
    </w:p>
    <w:p w14:paraId="76447FA6" w14:textId="77777777" w:rsidR="007D105F" w:rsidRDefault="007D105F" w:rsidP="007D105F">
      <w:pPr>
        <w:jc w:val="both"/>
      </w:pPr>
      <w:r>
        <w:rPr>
          <w:rFonts w:ascii="Times New Roman" w:hAnsi="Times New Roman" w:cs="Times New Roman"/>
          <w:sz w:val="24"/>
          <w:szCs w:val="24"/>
        </w:rPr>
        <w:t>1.6.2</w:t>
      </w:r>
      <w:r>
        <w:rPr>
          <w:rFonts w:ascii="Times New Roman" w:hAnsi="Times New Roman" w:cs="Times New Roman"/>
          <w:sz w:val="24"/>
          <w:szCs w:val="24"/>
        </w:rPr>
        <w:tab/>
        <w:t>Perspectivas Sociológica y Antropológica del Ambiente.</w:t>
      </w:r>
    </w:p>
    <w:p w14:paraId="3CE204A2" w14:textId="77777777" w:rsidR="007D105F" w:rsidRDefault="007D105F" w:rsidP="007D105F">
      <w:pPr>
        <w:jc w:val="both"/>
      </w:pPr>
      <w:r>
        <w:rPr>
          <w:rFonts w:ascii="Times New Roman" w:hAnsi="Times New Roman" w:cs="Times New Roman"/>
          <w:sz w:val="24"/>
          <w:szCs w:val="24"/>
        </w:rPr>
        <w:t>1.7.2</w:t>
      </w:r>
      <w:r>
        <w:rPr>
          <w:rFonts w:ascii="Times New Roman" w:hAnsi="Times New Roman" w:cs="Times New Roman"/>
          <w:sz w:val="24"/>
          <w:szCs w:val="24"/>
        </w:rPr>
        <w:tab/>
        <w:t>Contaminación Ambiental.</w:t>
      </w:r>
    </w:p>
    <w:p w14:paraId="45D8821C" w14:textId="77777777" w:rsidR="007D105F" w:rsidRDefault="007D105F" w:rsidP="007D105F">
      <w:pPr>
        <w:jc w:val="both"/>
      </w:pPr>
      <w:r>
        <w:rPr>
          <w:rFonts w:ascii="Times New Roman" w:hAnsi="Times New Roman" w:cs="Times New Roman"/>
          <w:sz w:val="24"/>
          <w:szCs w:val="24"/>
        </w:rPr>
        <w:t>1.8.2</w:t>
      </w:r>
      <w:r>
        <w:rPr>
          <w:rFonts w:ascii="Times New Roman" w:hAnsi="Times New Roman" w:cs="Times New Roman"/>
          <w:sz w:val="24"/>
          <w:szCs w:val="24"/>
        </w:rPr>
        <w:tab/>
        <w:t>Salud y Medicina Ambiental.</w:t>
      </w:r>
    </w:p>
    <w:p w14:paraId="1E043C0C" w14:textId="77777777" w:rsidR="007D105F" w:rsidRDefault="007D105F" w:rsidP="007D105F">
      <w:pPr>
        <w:jc w:val="both"/>
      </w:pPr>
      <w:r>
        <w:rPr>
          <w:rFonts w:ascii="Times New Roman" w:hAnsi="Times New Roman" w:cs="Times New Roman"/>
          <w:sz w:val="24"/>
          <w:szCs w:val="24"/>
        </w:rPr>
        <w:t>1.9.2</w:t>
      </w:r>
      <w:r>
        <w:rPr>
          <w:rFonts w:ascii="Times New Roman" w:hAnsi="Times New Roman" w:cs="Times New Roman"/>
          <w:sz w:val="24"/>
          <w:szCs w:val="24"/>
        </w:rPr>
        <w:tab/>
        <w:t>Ecología, Patrimonio Natural y Manejo de Recursos.</w:t>
      </w:r>
    </w:p>
    <w:p w14:paraId="238063F7" w14:textId="77777777" w:rsidR="007D105F" w:rsidRDefault="007D105F" w:rsidP="007D105F">
      <w:pPr>
        <w:jc w:val="both"/>
      </w:pPr>
      <w:r>
        <w:rPr>
          <w:rFonts w:ascii="Times New Roman" w:hAnsi="Times New Roman" w:cs="Times New Roman"/>
          <w:sz w:val="24"/>
          <w:szCs w:val="24"/>
        </w:rPr>
        <w:lastRenderedPageBreak/>
        <w:t>1.10.2</w:t>
      </w:r>
      <w:r>
        <w:rPr>
          <w:rFonts w:ascii="Times New Roman" w:hAnsi="Times New Roman" w:cs="Times New Roman"/>
          <w:sz w:val="24"/>
          <w:szCs w:val="24"/>
        </w:rPr>
        <w:tab/>
        <w:t>Perspectiva Energética Mundial.</w:t>
      </w:r>
      <w:r>
        <w:rPr>
          <w:rFonts w:ascii="Times New Roman" w:hAnsi="Times New Roman" w:cs="Times New Roman"/>
          <w:sz w:val="24"/>
          <w:szCs w:val="24"/>
        </w:rPr>
        <w:tab/>
      </w:r>
    </w:p>
    <w:p w14:paraId="0F87B8C6" w14:textId="77777777" w:rsidR="007D105F" w:rsidRDefault="007D105F" w:rsidP="007D105F">
      <w:pPr>
        <w:jc w:val="both"/>
      </w:pPr>
      <w:r>
        <w:rPr>
          <w:rFonts w:ascii="Times New Roman" w:hAnsi="Times New Roman" w:cs="Times New Roman"/>
          <w:sz w:val="24"/>
          <w:szCs w:val="24"/>
        </w:rPr>
        <w:t>2.11.1</w:t>
      </w:r>
      <w:r>
        <w:rPr>
          <w:rFonts w:ascii="Times New Roman" w:hAnsi="Times New Roman" w:cs="Times New Roman"/>
          <w:sz w:val="24"/>
          <w:szCs w:val="24"/>
        </w:rPr>
        <w:tab/>
        <w:t>Cambio climático.</w:t>
      </w:r>
    </w:p>
    <w:p w14:paraId="64C846B0" w14:textId="77777777" w:rsidR="007D105F" w:rsidRDefault="007D105F" w:rsidP="007D105F">
      <w:pPr>
        <w:jc w:val="both"/>
      </w:pPr>
      <w:r>
        <w:rPr>
          <w:rFonts w:ascii="Times New Roman" w:hAnsi="Times New Roman" w:cs="Times New Roman"/>
          <w:sz w:val="24"/>
          <w:szCs w:val="24"/>
        </w:rPr>
        <w:t>2.12.1</w:t>
      </w:r>
      <w:r>
        <w:rPr>
          <w:rFonts w:ascii="Times New Roman" w:hAnsi="Times New Roman" w:cs="Times New Roman"/>
          <w:sz w:val="24"/>
          <w:szCs w:val="24"/>
        </w:rPr>
        <w:tab/>
        <w:t>Producción y Desarrollo Sustentables.</w:t>
      </w:r>
    </w:p>
    <w:p w14:paraId="724CC811" w14:textId="77777777" w:rsidR="007D105F" w:rsidRDefault="007D105F" w:rsidP="007D105F">
      <w:r>
        <w:rPr>
          <w:rFonts w:ascii="Times New Roman" w:hAnsi="Times New Roman" w:cs="Times New Roman"/>
          <w:sz w:val="24"/>
          <w:szCs w:val="24"/>
        </w:rPr>
        <w:t>2.13</w:t>
      </w:r>
      <w:bookmarkStart w:id="2" w:name="_Hlk19739769"/>
      <w:bookmarkEnd w:id="2"/>
      <w:r>
        <w:rPr>
          <w:rFonts w:ascii="Times New Roman" w:hAnsi="Times New Roman" w:cs="Times New Roman"/>
          <w:sz w:val="24"/>
          <w:szCs w:val="24"/>
        </w:rPr>
        <w:t>.1</w:t>
      </w:r>
      <w:r>
        <w:rPr>
          <w:rFonts w:ascii="Times New Roman" w:hAnsi="Times New Roman" w:cs="Times New Roman"/>
          <w:sz w:val="24"/>
          <w:szCs w:val="24"/>
        </w:rPr>
        <w:tab/>
        <w:t>Sistemas Alimentarios Agroecológicos.</w:t>
      </w:r>
    </w:p>
    <w:p w14:paraId="06A4373B" w14:textId="77777777" w:rsidR="007D105F" w:rsidRDefault="007D105F" w:rsidP="007D105F">
      <w:pPr>
        <w:jc w:val="both"/>
      </w:pPr>
      <w:r>
        <w:rPr>
          <w:rFonts w:ascii="Times New Roman" w:hAnsi="Times New Roman" w:cs="Times New Roman"/>
          <w:sz w:val="24"/>
          <w:szCs w:val="24"/>
        </w:rPr>
        <w:t xml:space="preserve">2.16.2 Análisis ambiental del territorio </w:t>
      </w:r>
      <w:proofErr w:type="spellStart"/>
      <w:r>
        <w:rPr>
          <w:rFonts w:ascii="Times New Roman" w:hAnsi="Times New Roman" w:cs="Times New Roman"/>
          <w:sz w:val="24"/>
          <w:szCs w:val="24"/>
        </w:rPr>
        <w:t>antropizado</w:t>
      </w:r>
      <w:proofErr w:type="spellEnd"/>
      <w:r>
        <w:rPr>
          <w:rFonts w:ascii="Times New Roman" w:hAnsi="Times New Roman" w:cs="Times New Roman"/>
          <w:sz w:val="24"/>
          <w:szCs w:val="24"/>
        </w:rPr>
        <w:t xml:space="preserve">. </w:t>
      </w:r>
    </w:p>
    <w:p w14:paraId="64E77A12" w14:textId="77777777" w:rsidR="007D105F" w:rsidRDefault="007D105F" w:rsidP="007D105F">
      <w:pPr>
        <w:jc w:val="both"/>
      </w:pPr>
      <w:r>
        <w:rPr>
          <w:rFonts w:ascii="Times New Roman" w:hAnsi="Times New Roman" w:cs="Times New Roman"/>
          <w:sz w:val="24"/>
          <w:szCs w:val="24"/>
        </w:rPr>
        <w:t>2.17.2</w:t>
      </w:r>
      <w:r>
        <w:rPr>
          <w:rFonts w:ascii="Times New Roman" w:hAnsi="Times New Roman" w:cs="Times New Roman"/>
          <w:sz w:val="24"/>
          <w:szCs w:val="24"/>
        </w:rPr>
        <w:tab/>
        <w:t>Percepción Ambiental.</w:t>
      </w:r>
    </w:p>
    <w:p w14:paraId="1F42E1C1" w14:textId="77777777" w:rsidR="007D105F" w:rsidRDefault="007D105F" w:rsidP="007D105F">
      <w:pPr>
        <w:jc w:val="both"/>
      </w:pPr>
      <w:r>
        <w:rPr>
          <w:rFonts w:ascii="Times New Roman" w:hAnsi="Times New Roman" w:cs="Times New Roman"/>
          <w:sz w:val="24"/>
          <w:szCs w:val="24"/>
        </w:rPr>
        <w:t>2.18.2</w:t>
      </w:r>
      <w:r>
        <w:rPr>
          <w:rFonts w:ascii="Times New Roman" w:hAnsi="Times New Roman" w:cs="Times New Roman"/>
          <w:sz w:val="24"/>
          <w:szCs w:val="24"/>
        </w:rPr>
        <w:tab/>
        <w:t>Evaluación de Impacto Ambiental.</w:t>
      </w:r>
    </w:p>
    <w:p w14:paraId="63DB5B17" w14:textId="77777777" w:rsidR="007D105F" w:rsidRDefault="007D105F" w:rsidP="007D105F">
      <w:pPr>
        <w:jc w:val="both"/>
      </w:pPr>
      <w:r>
        <w:rPr>
          <w:rFonts w:ascii="Times New Roman" w:hAnsi="Times New Roman" w:cs="Times New Roman"/>
          <w:sz w:val="24"/>
          <w:szCs w:val="24"/>
        </w:rPr>
        <w:t>2.19.2</w:t>
      </w:r>
      <w:r>
        <w:rPr>
          <w:rFonts w:ascii="Times New Roman" w:hAnsi="Times New Roman" w:cs="Times New Roman"/>
          <w:sz w:val="24"/>
          <w:szCs w:val="24"/>
        </w:rPr>
        <w:tab/>
        <w:t xml:space="preserve">Gestión Ambiental. Evaluación y administración de los Paisajes para el </w:t>
      </w:r>
      <w:r>
        <w:rPr>
          <w:rFonts w:ascii="Times New Roman" w:hAnsi="Times New Roman" w:cs="Times New Roman"/>
          <w:sz w:val="24"/>
          <w:szCs w:val="24"/>
        </w:rPr>
        <w:tab/>
        <w:t>Ordenamiento Territorial.</w:t>
      </w:r>
    </w:p>
    <w:p w14:paraId="7142611C" w14:textId="77777777" w:rsidR="007D105F" w:rsidRDefault="007D105F" w:rsidP="007D105F">
      <w:pPr>
        <w:jc w:val="both"/>
        <w:rPr>
          <w:rFonts w:ascii="Times New Roman" w:hAnsi="Times New Roman" w:cs="Times New Roman"/>
          <w:sz w:val="24"/>
          <w:szCs w:val="24"/>
        </w:rPr>
      </w:pPr>
    </w:p>
    <w:p w14:paraId="1A94749F" w14:textId="77777777" w:rsidR="007D105F" w:rsidRDefault="007D105F" w:rsidP="007D105F">
      <w:pPr>
        <w:jc w:val="both"/>
      </w:pPr>
      <w:r>
        <w:rPr>
          <w:rFonts w:ascii="Times New Roman" w:hAnsi="Times New Roman" w:cs="Times New Roman"/>
          <w:b/>
          <w:sz w:val="24"/>
          <w:szCs w:val="24"/>
        </w:rPr>
        <w:t>5.2. Delimitación de contenidos</w:t>
      </w:r>
    </w:p>
    <w:p w14:paraId="4C4ABE92" w14:textId="77777777" w:rsidR="007D105F" w:rsidRDefault="007D105F" w:rsidP="007D105F">
      <w:pPr>
        <w:pStyle w:val="Prrafodelista1"/>
        <w:tabs>
          <w:tab w:val="left" w:pos="567"/>
        </w:tabs>
        <w:spacing w:after="0"/>
        <w:ind w:left="0"/>
        <w:jc w:val="both"/>
        <w:outlineLvl w:val="0"/>
        <w:rPr>
          <w:rFonts w:ascii="Times New Roman" w:hAnsi="Times New Roman" w:cs="Times New Roman"/>
          <w:sz w:val="24"/>
          <w:szCs w:val="24"/>
        </w:rPr>
      </w:pPr>
      <w:r w:rsidRPr="00DB25AD">
        <w:rPr>
          <w:rFonts w:ascii="Times New Roman" w:hAnsi="Times New Roman" w:cs="Times New Roman"/>
          <w:sz w:val="24"/>
          <w:szCs w:val="24"/>
        </w:rPr>
        <w:t>(Aclaración: la codificación de las asignaturas corresponde: el 1er. dígito al año de cursado; el 2do. dígito al número de asignatura; el 3er. dígito al cuatrimestre de dictado)</w:t>
      </w:r>
    </w:p>
    <w:p w14:paraId="6A7DB377" w14:textId="77777777" w:rsidR="007D105F" w:rsidRPr="00DB25AD" w:rsidRDefault="007D105F" w:rsidP="007D105F">
      <w:pPr>
        <w:pStyle w:val="Prrafodelista1"/>
        <w:tabs>
          <w:tab w:val="left" w:pos="567"/>
        </w:tabs>
        <w:spacing w:after="0"/>
        <w:ind w:left="0"/>
        <w:jc w:val="both"/>
        <w:outlineLvl w:val="0"/>
        <w:rPr>
          <w:rFonts w:ascii="Times New Roman" w:hAnsi="Times New Roman" w:cs="Times New Roman"/>
        </w:rPr>
      </w:pPr>
    </w:p>
    <w:p w14:paraId="735AC08F" w14:textId="77777777" w:rsidR="007D105F" w:rsidRDefault="007D105F" w:rsidP="007D105F">
      <w:pPr>
        <w:jc w:val="both"/>
        <w:rPr>
          <w:rFonts w:ascii="Times New Roman" w:hAnsi="Times New Roman" w:cs="Times New Roman"/>
          <w:sz w:val="24"/>
          <w:szCs w:val="24"/>
        </w:rPr>
      </w:pPr>
      <w:r>
        <w:rPr>
          <w:rFonts w:ascii="Times New Roman" w:hAnsi="Times New Roman" w:cs="Times New Roman"/>
          <w:b/>
          <w:bCs/>
          <w:sz w:val="24"/>
          <w:szCs w:val="24"/>
        </w:rPr>
        <w:t>1.1.1 Sistemas Ambientales Humanos: Perspectivas Interdisciplinarias</w:t>
      </w:r>
    </w:p>
    <w:p w14:paraId="7B9A101A"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 xml:space="preserve">Teoría de sistemas. Flujos de información, materia y energía. Conceptos de estructura y jerarquía. Propiedades: autonomía, estabilidad, resiliencia. Sistemas complejos. Multidimensionalidad del paradigma ambiental. La idea de sistema ambiental. </w:t>
      </w:r>
      <w:proofErr w:type="spellStart"/>
      <w:proofErr w:type="gramStart"/>
      <w:r>
        <w:rPr>
          <w:rFonts w:ascii="Times New Roman" w:hAnsi="Times New Roman" w:cs="Times New Roman"/>
          <w:sz w:val="24"/>
          <w:szCs w:val="24"/>
        </w:rPr>
        <w:t>Co-evolución</w:t>
      </w:r>
      <w:proofErr w:type="spellEnd"/>
      <w:proofErr w:type="gramEnd"/>
      <w:r>
        <w:rPr>
          <w:rFonts w:ascii="Times New Roman" w:hAnsi="Times New Roman" w:cs="Times New Roman"/>
          <w:sz w:val="24"/>
          <w:szCs w:val="24"/>
        </w:rPr>
        <w:t xml:space="preserve"> en la relación-naturaleza-sociedad (ambiente). Una visión histórica de las relaciones que conforman el ambiente. Economía de mercado y sustentabilidad de los sistemas productivos. Transnacionalización y concentración. Tecnología y modalidad de consumo. El problema del desarrollo. Transformaciones recientes y articulaciones territoriales. Transformaciones en la estructura social y sus repercusiones en el sistema productivo. Implicancias de las asimetrías entre actores para la relación naturaleza/sociedad. La sustentabilidad como paradigma del desarrollo. Conflictos y desafío</w:t>
      </w:r>
    </w:p>
    <w:p w14:paraId="6068B3D9" w14:textId="77777777" w:rsidR="007D105F" w:rsidRDefault="007D105F" w:rsidP="007D105F">
      <w:pPr>
        <w:pStyle w:val="Prrafodelista"/>
        <w:jc w:val="both"/>
        <w:rPr>
          <w:rFonts w:ascii="Times New Roman" w:hAnsi="Times New Roman" w:cs="Times New Roman"/>
          <w:sz w:val="24"/>
          <w:szCs w:val="24"/>
        </w:rPr>
      </w:pPr>
    </w:p>
    <w:p w14:paraId="2BC87628" w14:textId="77777777" w:rsidR="007D105F" w:rsidRDefault="007D105F" w:rsidP="007D105F">
      <w:pPr>
        <w:jc w:val="both"/>
      </w:pPr>
      <w:r>
        <w:rPr>
          <w:rFonts w:ascii="Times New Roman" w:hAnsi="Times New Roman" w:cs="Times New Roman"/>
          <w:b/>
          <w:bCs/>
          <w:sz w:val="24"/>
          <w:szCs w:val="24"/>
        </w:rPr>
        <w:t>1.2.1 Ética y Filosofía Ambiental</w:t>
      </w:r>
    </w:p>
    <w:p w14:paraId="4469ACB4"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 xml:space="preserve">Conceptos de los valores culturales, filosóficos, sociales, religiosos, etc. para la resolución de problemas ambientales prácticos. Problemas éticos en temáticas ambientales locales y globales. Diversidad de metodologías sobre ética ambiental en contextos teóricos y aplicados. El enfoque de la ética en la política y práctica ambiental. Aspectos filosóficos e ideológicos de la postura ambiental </w:t>
      </w:r>
      <w:proofErr w:type="gramStart"/>
      <w:r>
        <w:rPr>
          <w:rFonts w:ascii="Times New Roman" w:hAnsi="Times New Roman" w:cs="Times New Roman"/>
          <w:sz w:val="24"/>
          <w:szCs w:val="24"/>
        </w:rPr>
        <w:t>en relación a</w:t>
      </w:r>
      <w:proofErr w:type="gramEnd"/>
      <w:r>
        <w:rPr>
          <w:rFonts w:ascii="Times New Roman" w:hAnsi="Times New Roman" w:cs="Times New Roman"/>
          <w:sz w:val="24"/>
          <w:szCs w:val="24"/>
        </w:rPr>
        <w:t xml:space="preserve"> los valores estéticos. Ética y estética.</w:t>
      </w:r>
    </w:p>
    <w:p w14:paraId="25135CDE" w14:textId="77777777" w:rsidR="007D105F" w:rsidRDefault="007D105F" w:rsidP="007D105F">
      <w:pPr>
        <w:jc w:val="both"/>
        <w:rPr>
          <w:rFonts w:ascii="Times New Roman" w:hAnsi="Times New Roman" w:cs="Times New Roman"/>
          <w:sz w:val="24"/>
          <w:szCs w:val="24"/>
        </w:rPr>
      </w:pPr>
    </w:p>
    <w:p w14:paraId="72DE8491" w14:textId="77777777" w:rsidR="007D105F" w:rsidRDefault="007D105F" w:rsidP="007D105F">
      <w:pPr>
        <w:jc w:val="both"/>
      </w:pPr>
      <w:r>
        <w:rPr>
          <w:rFonts w:ascii="Times New Roman" w:hAnsi="Times New Roman" w:cs="Times New Roman"/>
          <w:b/>
          <w:bCs/>
          <w:sz w:val="24"/>
          <w:szCs w:val="24"/>
        </w:rPr>
        <w:t>1.3.1 Economía Ecológica</w:t>
      </w:r>
    </w:p>
    <w:p w14:paraId="5D90994C"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La explotación de los recursos naturales, el valor agregado y el destino final de las utilidades. Las externalidades económicas. Dimensión económica de la sustentabilidad. Economía y recursos renovables y no renovables. Los problemas económicos ecológicos en los países centrales y en los dependientes. Modelos de desarrollo y calidad ambiental. La universalización de la dimensión económica y la calidad de vida. Desarrollo y calidad de vida.</w:t>
      </w:r>
    </w:p>
    <w:p w14:paraId="0F55E4BC" w14:textId="77777777" w:rsidR="007D105F" w:rsidRDefault="007D105F" w:rsidP="007D105F">
      <w:pPr>
        <w:jc w:val="both"/>
        <w:rPr>
          <w:rFonts w:ascii="Times New Roman" w:hAnsi="Times New Roman" w:cs="Times New Roman"/>
          <w:sz w:val="24"/>
          <w:szCs w:val="24"/>
        </w:rPr>
      </w:pPr>
    </w:p>
    <w:p w14:paraId="6D34B7E4" w14:textId="77777777" w:rsidR="007D105F" w:rsidRDefault="007D105F" w:rsidP="007D105F">
      <w:pPr>
        <w:jc w:val="both"/>
      </w:pPr>
      <w:r>
        <w:rPr>
          <w:rFonts w:ascii="Times New Roman" w:hAnsi="Times New Roman" w:cs="Times New Roman"/>
          <w:b/>
          <w:bCs/>
          <w:sz w:val="24"/>
          <w:szCs w:val="24"/>
        </w:rPr>
        <w:t>1.4.1 Taller de Epistemología y Metodología de la Investigación</w:t>
      </w:r>
    </w:p>
    <w:p w14:paraId="1A7F9D7E"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Conceptos básicos de la epistemología. Distintas corrientes de pensamiento. Nuevos paradigmas. La búsqueda de la verdad y la búsqueda de la calidad. Reduccionismo y holismo. Lo endógeno y lo exógeno en el conocimiento científico. Los paradigmas para el abordaje de la problemática ambiental. La producción de conocimiento científico.</w:t>
      </w:r>
      <w:r>
        <w:rPr>
          <w:rFonts w:ascii="Times New Roman" w:hAnsi="Times New Roman" w:cs="Times New Roman"/>
          <w:b/>
          <w:bCs/>
          <w:sz w:val="24"/>
          <w:szCs w:val="24"/>
        </w:rPr>
        <w:t xml:space="preserve"> </w:t>
      </w:r>
      <w:r>
        <w:rPr>
          <w:rFonts w:ascii="Times New Roman" w:hAnsi="Times New Roman" w:cs="Times New Roman"/>
          <w:sz w:val="24"/>
          <w:szCs w:val="24"/>
        </w:rPr>
        <w:t xml:space="preserve">Modelos y diseños de investigación científica. Métodos cualitativos y cuantitativos. Complementariedad de métodos. El marco teórico-conceptual en una investigación. </w:t>
      </w:r>
      <w:r>
        <w:rPr>
          <w:rFonts w:ascii="Times New Roman" w:hAnsi="Times New Roman" w:cs="Times New Roman"/>
          <w:sz w:val="24"/>
          <w:szCs w:val="24"/>
        </w:rPr>
        <w:lastRenderedPageBreak/>
        <w:t>Técnicas de investigación.  La construcción de la información y los datos. Nuevos modos de búsqueda de datos. Conceptos y manejo de equipos interdisciplinarios.</w:t>
      </w:r>
    </w:p>
    <w:p w14:paraId="2CC9A166" w14:textId="77777777" w:rsidR="007D105F" w:rsidRDefault="007D105F" w:rsidP="007D105F">
      <w:pPr>
        <w:jc w:val="both"/>
        <w:rPr>
          <w:rFonts w:ascii="Times New Roman" w:hAnsi="Times New Roman" w:cs="Times New Roman"/>
          <w:b/>
          <w:bCs/>
          <w:sz w:val="24"/>
          <w:szCs w:val="24"/>
        </w:rPr>
      </w:pPr>
    </w:p>
    <w:p w14:paraId="4E41897D" w14:textId="77777777" w:rsidR="007D105F" w:rsidRDefault="007D105F" w:rsidP="007D105F">
      <w:pPr>
        <w:jc w:val="both"/>
      </w:pPr>
      <w:r>
        <w:rPr>
          <w:rFonts w:ascii="Times New Roman" w:hAnsi="Times New Roman" w:cs="Times New Roman"/>
          <w:b/>
          <w:bCs/>
          <w:sz w:val="24"/>
          <w:szCs w:val="24"/>
        </w:rPr>
        <w:t>1.5.2</w:t>
      </w:r>
      <w:r>
        <w:rPr>
          <w:rFonts w:ascii="Times New Roman" w:hAnsi="Times New Roman" w:cs="Times New Roman"/>
          <w:b/>
          <w:bCs/>
          <w:sz w:val="24"/>
          <w:szCs w:val="24"/>
        </w:rPr>
        <w:tab/>
        <w:t>Derecho Ambiental</w:t>
      </w:r>
    </w:p>
    <w:p w14:paraId="43446C88" w14:textId="77777777" w:rsidR="007D105F" w:rsidRDefault="007D105F" w:rsidP="007D105F">
      <w:pPr>
        <w:jc w:val="both"/>
        <w:rPr>
          <w:rFonts w:ascii="Times New Roman" w:hAnsi="Times New Roman" w:cs="Times New Roman"/>
          <w:sz w:val="24"/>
          <w:szCs w:val="24"/>
        </w:rPr>
      </w:pPr>
      <w:bookmarkStart w:id="3" w:name="_Hlk19131752"/>
      <w:bookmarkEnd w:id="3"/>
      <w:r>
        <w:rPr>
          <w:rFonts w:ascii="Times New Roman" w:hAnsi="Times New Roman" w:cs="Times New Roman"/>
          <w:sz w:val="24"/>
          <w:szCs w:val="24"/>
        </w:rPr>
        <w:t xml:space="preserve">Marco constitucional, legislación nacional y local. Convenciones y tratados internacionales. Bienes y valores jurídicos protegidos. Derechos subjetivos, intereses legítimos y derechos supraindividuales. Acciones y recursos para su protección (acción popular, acción de amparo, </w:t>
      </w:r>
      <w:proofErr w:type="spellStart"/>
      <w:r>
        <w:rPr>
          <w:rFonts w:ascii="Times New Roman" w:hAnsi="Times New Roman" w:cs="Times New Roman"/>
          <w:sz w:val="24"/>
          <w:szCs w:val="24"/>
        </w:rPr>
        <w:t>ombud-action</w:t>
      </w:r>
      <w:proofErr w:type="spellEnd"/>
      <w:r>
        <w:rPr>
          <w:rFonts w:ascii="Times New Roman" w:hAnsi="Times New Roman" w:cs="Times New Roman"/>
          <w:sz w:val="24"/>
          <w:szCs w:val="24"/>
        </w:rPr>
        <w:t>). Responsabilidad patrimonial y extrapatrimonial por daños al ambiente. Responsabilidad individual, solidaria y concurrente. Responsabilidad de personas físicas y jurídicas. Sanciones penales, civiles y administrativas. Entes reguladores de control y autoridades de aplicación. Audiencias públicas.</w:t>
      </w:r>
    </w:p>
    <w:p w14:paraId="33047B5E" w14:textId="77777777" w:rsidR="007D105F" w:rsidRDefault="007D105F" w:rsidP="007D105F">
      <w:pPr>
        <w:jc w:val="both"/>
        <w:rPr>
          <w:rFonts w:ascii="Times New Roman" w:hAnsi="Times New Roman" w:cs="Times New Roman"/>
          <w:b/>
          <w:bCs/>
          <w:sz w:val="24"/>
          <w:szCs w:val="24"/>
        </w:rPr>
      </w:pPr>
    </w:p>
    <w:p w14:paraId="4DFD9672" w14:textId="77777777" w:rsidR="007D105F" w:rsidRDefault="007D105F" w:rsidP="007D105F">
      <w:pPr>
        <w:jc w:val="both"/>
      </w:pPr>
      <w:r>
        <w:rPr>
          <w:rFonts w:ascii="Times New Roman" w:hAnsi="Times New Roman" w:cs="Times New Roman"/>
          <w:b/>
          <w:bCs/>
          <w:sz w:val="24"/>
          <w:szCs w:val="24"/>
        </w:rPr>
        <w:t>1.6.2</w:t>
      </w:r>
      <w:r>
        <w:rPr>
          <w:rFonts w:ascii="Times New Roman" w:hAnsi="Times New Roman" w:cs="Times New Roman"/>
          <w:b/>
          <w:bCs/>
          <w:sz w:val="24"/>
          <w:szCs w:val="24"/>
        </w:rPr>
        <w:tab/>
        <w:t>Perspectivas Sociológica y Antropológica del Ambiente</w:t>
      </w:r>
      <w:r>
        <w:t xml:space="preserve"> </w:t>
      </w:r>
    </w:p>
    <w:p w14:paraId="14817054"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La antropología sociocultural y la problemática ambiental. Enfoque constructivista versus enfoque ecologista. La construcción del espacio, construcción sociocultural. Relaciones sociales, cultura y problemas ambientales. Los procesos espaciales en la sociedad contemporánea. Ocupación del espacio, degradación del ambiente, desigualdades sociales, discriminación y exclusión. La naturaleza como problema filosófico e histórico. Conceptos premodernos. La revolución científica y el origen del concepto moderno de naturaleza. El orden capitalista y la imagen de la naturaleza. El redescubrimiento de la naturaleza como medio ambiente en el mundo contemporáneo. Influencias recíprocas entre ecología y antropología. Los movimientos ecologistas.  Crisis del modelo del estado de bienestar, revolución científico-técnica, cultura posindustrial.</w:t>
      </w:r>
    </w:p>
    <w:p w14:paraId="44BF02FC" w14:textId="77777777" w:rsidR="007D105F" w:rsidRDefault="007D105F" w:rsidP="007D105F">
      <w:pPr>
        <w:jc w:val="both"/>
        <w:rPr>
          <w:rFonts w:ascii="Times New Roman" w:hAnsi="Times New Roman" w:cs="Times New Roman"/>
          <w:sz w:val="24"/>
          <w:szCs w:val="24"/>
        </w:rPr>
      </w:pPr>
    </w:p>
    <w:p w14:paraId="6EE2476C" w14:textId="77777777" w:rsidR="007D105F" w:rsidRDefault="007D105F" w:rsidP="007D105F">
      <w:pPr>
        <w:jc w:val="both"/>
      </w:pPr>
      <w:r>
        <w:rPr>
          <w:rFonts w:ascii="Times New Roman" w:hAnsi="Times New Roman" w:cs="Times New Roman"/>
          <w:b/>
          <w:bCs/>
          <w:sz w:val="24"/>
          <w:szCs w:val="24"/>
        </w:rPr>
        <w:t>1.7.2</w:t>
      </w:r>
      <w:r>
        <w:rPr>
          <w:rFonts w:ascii="Times New Roman" w:hAnsi="Times New Roman" w:cs="Times New Roman"/>
          <w:b/>
          <w:bCs/>
          <w:sz w:val="24"/>
          <w:szCs w:val="24"/>
        </w:rPr>
        <w:tab/>
        <w:t>Contaminación Ambiental</w:t>
      </w:r>
    </w:p>
    <w:p w14:paraId="79DAFE2E"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Características de los contaminantes; tipo de difusión y velocidad de propagación de los contaminantes en los distintos medios; ciclos y efectos de los contaminantes; tipos de contaminación residual, auditiva, térmica, alimentaria, visual, estética, etc. La contaminación de la pobreza. Contaminación y calidad de vida.</w:t>
      </w:r>
    </w:p>
    <w:p w14:paraId="615625F7" w14:textId="77777777" w:rsidR="007D105F" w:rsidRDefault="007D105F" w:rsidP="007D105F">
      <w:pPr>
        <w:jc w:val="both"/>
        <w:rPr>
          <w:rFonts w:ascii="Times New Roman" w:hAnsi="Times New Roman" w:cs="Times New Roman"/>
          <w:sz w:val="24"/>
          <w:szCs w:val="24"/>
        </w:rPr>
      </w:pPr>
    </w:p>
    <w:p w14:paraId="40FB6D4A" w14:textId="77777777" w:rsidR="007D105F" w:rsidRDefault="007D105F" w:rsidP="007D105F">
      <w:pPr>
        <w:jc w:val="both"/>
      </w:pPr>
      <w:r>
        <w:rPr>
          <w:rFonts w:ascii="Times New Roman" w:hAnsi="Times New Roman" w:cs="Times New Roman"/>
          <w:b/>
          <w:bCs/>
          <w:sz w:val="24"/>
          <w:szCs w:val="24"/>
        </w:rPr>
        <w:t>1.8.2</w:t>
      </w:r>
      <w:r>
        <w:rPr>
          <w:rFonts w:ascii="Times New Roman" w:hAnsi="Times New Roman" w:cs="Times New Roman"/>
          <w:b/>
          <w:bCs/>
          <w:sz w:val="24"/>
          <w:szCs w:val="24"/>
        </w:rPr>
        <w:tab/>
        <w:t>Salud y Medicina Ambiental</w:t>
      </w:r>
    </w:p>
    <w:p w14:paraId="089C93B1"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 xml:space="preserve">El concepto de salud como bienestar global. Proceso salud-enfermedad. Análisis en la relación contaminante/enfermedad. Enfermedades de origen ambiental. Salud y calidad de vida. Distintos paradigmas. Salud Pública, atención primaria, epidemiología.  Manejo de recursos </w:t>
      </w:r>
      <w:proofErr w:type="spellStart"/>
      <w:r>
        <w:rPr>
          <w:rFonts w:ascii="Times New Roman" w:hAnsi="Times New Roman" w:cs="Times New Roman"/>
          <w:sz w:val="24"/>
          <w:szCs w:val="24"/>
        </w:rPr>
        <w:t>antropizados</w:t>
      </w:r>
      <w:proofErr w:type="spellEnd"/>
      <w:r>
        <w:rPr>
          <w:rFonts w:ascii="Times New Roman" w:hAnsi="Times New Roman" w:cs="Times New Roman"/>
          <w:sz w:val="24"/>
          <w:szCs w:val="24"/>
        </w:rPr>
        <w:t xml:space="preserve"> locales en la prevención y mejoramiento de la salud.  Medicina ambiental: prevención, fomento, recuperación y rehabilitación de la salud.</w:t>
      </w:r>
    </w:p>
    <w:p w14:paraId="79DA9EAD" w14:textId="77777777" w:rsidR="007D105F" w:rsidRDefault="007D105F" w:rsidP="007D105F">
      <w:pPr>
        <w:jc w:val="both"/>
        <w:rPr>
          <w:rFonts w:ascii="Times New Roman" w:hAnsi="Times New Roman" w:cs="Times New Roman"/>
          <w:sz w:val="24"/>
          <w:szCs w:val="24"/>
        </w:rPr>
      </w:pPr>
    </w:p>
    <w:p w14:paraId="53064796" w14:textId="77777777" w:rsidR="007D105F" w:rsidRDefault="007D105F" w:rsidP="007D105F">
      <w:pPr>
        <w:jc w:val="both"/>
      </w:pPr>
      <w:r>
        <w:rPr>
          <w:rFonts w:ascii="Times New Roman" w:hAnsi="Times New Roman" w:cs="Times New Roman"/>
          <w:b/>
          <w:bCs/>
          <w:sz w:val="24"/>
          <w:szCs w:val="24"/>
        </w:rPr>
        <w:t>1.9.2</w:t>
      </w:r>
      <w:r>
        <w:rPr>
          <w:rFonts w:ascii="Times New Roman" w:hAnsi="Times New Roman" w:cs="Times New Roman"/>
          <w:b/>
          <w:bCs/>
          <w:sz w:val="24"/>
          <w:szCs w:val="24"/>
        </w:rPr>
        <w:tab/>
        <w:t>Ecología, Patrimonio Ambiental y Manejo de Recursos</w:t>
      </w:r>
      <w:r>
        <w:rPr>
          <w:b/>
          <w:bCs/>
        </w:rPr>
        <w:t xml:space="preserve"> </w:t>
      </w:r>
    </w:p>
    <w:p w14:paraId="32F51F55"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 xml:space="preserve">Ecología, Ecologismo, ambientalismo. Ecosistemas, materia y energía, estructura y función. Evolución biológica y biodiversidad. Recursos naturales, accesibilidad, disponibilidad. Gestión de los recursos naturales. El uso de los recursos naturales en el territorio santafesino. Ecología y sociedad. Ambiente, medio ambiente, </w:t>
      </w:r>
      <w:proofErr w:type="gramStart"/>
      <w:r>
        <w:rPr>
          <w:rFonts w:ascii="Times New Roman" w:hAnsi="Times New Roman" w:cs="Times New Roman"/>
          <w:sz w:val="24"/>
          <w:szCs w:val="24"/>
        </w:rPr>
        <w:t>socio-ambiental</w:t>
      </w:r>
      <w:proofErr w:type="gramEnd"/>
      <w:r>
        <w:rPr>
          <w:rFonts w:ascii="Times New Roman" w:hAnsi="Times New Roman" w:cs="Times New Roman"/>
          <w:sz w:val="24"/>
          <w:szCs w:val="24"/>
        </w:rPr>
        <w:t>. El ambiente natural, lo construido, lo valorado y lo percibido. Naturaleza y Metabolismo social.  Patrimonio y ambiente. Planificación y conservación del patrimonio. Gobernanza del ambiente. Políticas y ambiente. Políticas de conservación, recuperación, reparación. Gestión, uso, control y/o apropiación de los recursos naturales.</w:t>
      </w:r>
    </w:p>
    <w:p w14:paraId="00BFD18E" w14:textId="77777777" w:rsidR="007D105F" w:rsidRDefault="007D105F" w:rsidP="007D105F">
      <w:pPr>
        <w:jc w:val="both"/>
        <w:rPr>
          <w:rFonts w:ascii="Times New Roman" w:hAnsi="Times New Roman" w:cs="Times New Roman"/>
          <w:sz w:val="24"/>
          <w:szCs w:val="24"/>
        </w:rPr>
      </w:pPr>
    </w:p>
    <w:p w14:paraId="59D6E79C" w14:textId="77777777" w:rsidR="007D105F" w:rsidRDefault="007D105F" w:rsidP="007D105F">
      <w:pPr>
        <w:jc w:val="both"/>
      </w:pPr>
      <w:r>
        <w:rPr>
          <w:rFonts w:ascii="Times New Roman" w:hAnsi="Times New Roman" w:cs="Times New Roman"/>
          <w:b/>
          <w:bCs/>
          <w:sz w:val="24"/>
          <w:szCs w:val="24"/>
        </w:rPr>
        <w:t>1.10.2</w:t>
      </w:r>
      <w:r>
        <w:rPr>
          <w:rFonts w:ascii="Times New Roman" w:hAnsi="Times New Roman" w:cs="Times New Roman"/>
          <w:b/>
          <w:bCs/>
          <w:sz w:val="24"/>
          <w:szCs w:val="24"/>
        </w:rPr>
        <w:tab/>
        <w:t>Perspectiva Energética Mundial</w:t>
      </w:r>
    </w:p>
    <w:p w14:paraId="24804043"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lastRenderedPageBreak/>
        <w:t>El debate sobre el desarrollo sustentable y su relación con la energía. Los límites al desarrollo en un contexto de desigualdad. Necesidades energéticas. Indicadores de desarrollo y energía. Devenir energético histórico, contextos sociales de apropiación y uso de la energía. Contexto energético mundial, regional, nacional y local. Construcción de la información. Energía y clima. Balances energéticos, metodologías de construcción. Prospectivas y escenarios futuros. Indicadores de sostenibilidad energética. Políticas energéticas. Marcos regulatorios y normativos. Ejes para pensar un proceso de transición en el área de la energía. Energía como derecho y servicio público. Gestión democrática de la energía. Municipalización de servicios públicos. Alternativas para el desarrollo local.</w:t>
      </w:r>
      <w:r>
        <w:rPr>
          <w:rFonts w:ascii="Times New Roman" w:hAnsi="Times New Roman" w:cs="Times New Roman"/>
          <w:sz w:val="24"/>
          <w:szCs w:val="24"/>
        </w:rPr>
        <w:tab/>
      </w:r>
    </w:p>
    <w:p w14:paraId="672E218E" w14:textId="77777777" w:rsidR="007D105F" w:rsidRDefault="007D105F" w:rsidP="007D105F">
      <w:pPr>
        <w:jc w:val="both"/>
        <w:rPr>
          <w:rFonts w:ascii="Times New Roman" w:hAnsi="Times New Roman" w:cs="Times New Roman"/>
          <w:sz w:val="24"/>
          <w:szCs w:val="24"/>
        </w:rPr>
      </w:pPr>
    </w:p>
    <w:p w14:paraId="6FCA2EE8" w14:textId="77777777" w:rsidR="007D105F" w:rsidRDefault="007D105F" w:rsidP="007D105F">
      <w:pPr>
        <w:jc w:val="both"/>
      </w:pPr>
      <w:r>
        <w:rPr>
          <w:rFonts w:ascii="Times New Roman" w:hAnsi="Times New Roman" w:cs="Times New Roman"/>
          <w:b/>
          <w:bCs/>
          <w:sz w:val="24"/>
          <w:szCs w:val="24"/>
        </w:rPr>
        <w:t>2.11.1</w:t>
      </w:r>
      <w:r>
        <w:rPr>
          <w:rFonts w:ascii="Times New Roman" w:hAnsi="Times New Roman" w:cs="Times New Roman"/>
          <w:b/>
          <w:bCs/>
          <w:sz w:val="24"/>
          <w:szCs w:val="24"/>
        </w:rPr>
        <w:tab/>
        <w:t>Cambio climático</w:t>
      </w:r>
    </w:p>
    <w:p w14:paraId="3A7670D2"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Introducción al clima y a la variabilidad climática. Influencia del clima sobre el ambiente humano. Fundamentos del cambio climático. Huella de carbono, huella ecológica y biocapacidad. Relación entre cambio climático y desarrollo sostenible/sustentable. Introducción a los impactos ambiental, social y económico, y a los impactos regionales.</w:t>
      </w:r>
      <w:r>
        <w:rPr>
          <w:rFonts w:ascii="Times New Roman" w:hAnsi="Times New Roman" w:cs="Times New Roman"/>
          <w:i/>
          <w:iCs/>
          <w:sz w:val="24"/>
          <w:szCs w:val="24"/>
        </w:rPr>
        <w:t> </w:t>
      </w:r>
      <w:r>
        <w:rPr>
          <w:rFonts w:ascii="Times New Roman" w:hAnsi="Times New Roman" w:cs="Times New Roman"/>
          <w:sz w:val="24"/>
          <w:szCs w:val="24"/>
        </w:rPr>
        <w:t>Mitigación del cambio climático. Adaptación al cambio climático.</w:t>
      </w:r>
    </w:p>
    <w:p w14:paraId="6CD2E98D" w14:textId="77777777" w:rsidR="007D105F" w:rsidRDefault="007D105F" w:rsidP="007D105F">
      <w:pPr>
        <w:jc w:val="both"/>
        <w:rPr>
          <w:rFonts w:ascii="Times New Roman" w:hAnsi="Times New Roman" w:cs="Times New Roman"/>
          <w:b/>
          <w:bCs/>
          <w:sz w:val="24"/>
          <w:szCs w:val="24"/>
        </w:rPr>
      </w:pPr>
    </w:p>
    <w:p w14:paraId="7256A814" w14:textId="77777777" w:rsidR="007D105F" w:rsidRDefault="007D105F" w:rsidP="007D105F">
      <w:pPr>
        <w:jc w:val="both"/>
      </w:pPr>
      <w:r>
        <w:rPr>
          <w:rFonts w:ascii="Times New Roman" w:hAnsi="Times New Roman" w:cs="Times New Roman"/>
          <w:b/>
          <w:bCs/>
          <w:sz w:val="24"/>
          <w:szCs w:val="24"/>
        </w:rPr>
        <w:t>2.12.1</w:t>
      </w:r>
      <w:r>
        <w:rPr>
          <w:rFonts w:ascii="Times New Roman" w:hAnsi="Times New Roman" w:cs="Times New Roman"/>
          <w:b/>
          <w:bCs/>
          <w:sz w:val="24"/>
          <w:szCs w:val="24"/>
        </w:rPr>
        <w:tab/>
        <w:t>Producción y Desarrollo Sustentable</w:t>
      </w:r>
    </w:p>
    <w:p w14:paraId="017AE9CD"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 xml:space="preserve">Estudio, discusión y análisis de problemas ambientales en Argentina. Factores que interactúan: políticos, biológicos, legales, sociales, económicos, físicos, etc. y la escala de resolución definida por el carácter del problema. Análisis de la dimensión histórica del territorio. Efectos ambientales de producción agropecuaria; sistemas agropecuarios tradicionales e industriales; problemas actuales del sistema agropecuario. </w:t>
      </w:r>
      <w:proofErr w:type="gramStart"/>
      <w:r>
        <w:rPr>
          <w:rFonts w:ascii="Times New Roman" w:hAnsi="Times New Roman" w:cs="Times New Roman"/>
          <w:sz w:val="24"/>
          <w:szCs w:val="24"/>
        </w:rPr>
        <w:t>Agro-ecología</w:t>
      </w:r>
      <w:proofErr w:type="gramEnd"/>
      <w:r>
        <w:rPr>
          <w:rFonts w:ascii="Times New Roman" w:hAnsi="Times New Roman" w:cs="Times New Roman"/>
          <w:sz w:val="24"/>
          <w:szCs w:val="24"/>
        </w:rPr>
        <w:t>: estructura, procesos y dinámica de agro-ecosistema, conversión de sistemas de altos insumos a manejo agro-ecológico. Manejo y uso de los humedales. Producción industrial, producción de servicios en Argentina; sistemas alternativos y ventajas posibles, ambientales y económicas; comunidades agrícolas. Flujos de energía, materia e información, optimización de los flujos.</w:t>
      </w:r>
    </w:p>
    <w:p w14:paraId="63680B8D" w14:textId="77777777" w:rsidR="007D105F" w:rsidRDefault="007D105F" w:rsidP="007D105F">
      <w:pPr>
        <w:jc w:val="both"/>
        <w:rPr>
          <w:rFonts w:ascii="Times New Roman" w:hAnsi="Times New Roman" w:cs="Times New Roman"/>
          <w:sz w:val="24"/>
          <w:szCs w:val="24"/>
        </w:rPr>
      </w:pPr>
    </w:p>
    <w:p w14:paraId="29901543" w14:textId="77777777" w:rsidR="007D105F" w:rsidRDefault="007D105F" w:rsidP="007D105F">
      <w:pPr>
        <w:jc w:val="both"/>
      </w:pPr>
      <w:r>
        <w:rPr>
          <w:rFonts w:ascii="Times New Roman" w:hAnsi="Times New Roman" w:cs="Times New Roman"/>
          <w:b/>
          <w:bCs/>
          <w:sz w:val="24"/>
          <w:szCs w:val="24"/>
        </w:rPr>
        <w:t>2.13.1</w:t>
      </w:r>
      <w:r>
        <w:rPr>
          <w:rFonts w:ascii="Times New Roman" w:hAnsi="Times New Roman" w:cs="Times New Roman"/>
          <w:b/>
          <w:bCs/>
          <w:sz w:val="24"/>
          <w:szCs w:val="24"/>
        </w:rPr>
        <w:tab/>
        <w:t>Sistemas Alimentarios Agroecológicos</w:t>
      </w:r>
    </w:p>
    <w:p w14:paraId="178C8602" w14:textId="77777777" w:rsidR="007D105F" w:rsidRDefault="007D105F" w:rsidP="007D105F">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Agroecología: conceptos y alcances. Componentes de un sistema alimentario agroecológico. Soberanía alimentaria. Sistemas de producción agroecológicos en áreas urbanas, periurbanas y </w:t>
      </w:r>
      <w:r w:rsidRPr="0044609C">
        <w:rPr>
          <w:rFonts w:ascii="Times New Roman" w:hAnsi="Times New Roman" w:cs="Times New Roman"/>
          <w:sz w:val="24"/>
          <w:szCs w:val="24"/>
          <w:lang w:val="es-ES"/>
        </w:rPr>
        <w:t>rurales.</w:t>
      </w:r>
      <w:r>
        <w:rPr>
          <w:rFonts w:ascii="Times New Roman" w:hAnsi="Times New Roman" w:cs="Times New Roman"/>
          <w:sz w:val="24"/>
          <w:szCs w:val="24"/>
          <w:lang w:val="es-ES"/>
        </w:rPr>
        <w:t xml:space="preserve"> Procesos de transición. Lógicas de comercialización. Agroecología y economía social: ¿un diálogo obligado? Políticas públicas de promoción de la agroecología. Casos y experiencias.</w:t>
      </w:r>
    </w:p>
    <w:p w14:paraId="04FDA5F7" w14:textId="77777777" w:rsidR="007D105F" w:rsidRDefault="007D105F" w:rsidP="007D105F">
      <w:pPr>
        <w:jc w:val="both"/>
        <w:rPr>
          <w:rFonts w:ascii="Times New Roman" w:hAnsi="Times New Roman" w:cs="Times New Roman"/>
          <w:sz w:val="24"/>
          <w:szCs w:val="24"/>
        </w:rPr>
      </w:pPr>
    </w:p>
    <w:p w14:paraId="11D4A0CB" w14:textId="77777777" w:rsidR="007D105F" w:rsidRDefault="007D105F" w:rsidP="007D105F">
      <w:pPr>
        <w:jc w:val="both"/>
      </w:pPr>
      <w:r>
        <w:rPr>
          <w:rFonts w:ascii="Times New Roman" w:hAnsi="Times New Roman" w:cs="Times New Roman"/>
          <w:b/>
          <w:bCs/>
          <w:sz w:val="24"/>
          <w:szCs w:val="24"/>
        </w:rPr>
        <w:t>2.14.1</w:t>
      </w:r>
      <w:r>
        <w:rPr>
          <w:rFonts w:ascii="Times New Roman" w:hAnsi="Times New Roman" w:cs="Times New Roman"/>
          <w:b/>
          <w:bCs/>
          <w:sz w:val="24"/>
          <w:szCs w:val="24"/>
        </w:rPr>
        <w:tab/>
        <w:t>Taller de Diseño de Investigación</w:t>
      </w:r>
    </w:p>
    <w:p w14:paraId="252937BB" w14:textId="77777777" w:rsidR="007D105F" w:rsidRDefault="007D105F" w:rsidP="007D105F">
      <w:pPr>
        <w:jc w:val="both"/>
        <w:rPr>
          <w:rFonts w:ascii="Times New Roman" w:hAnsi="Times New Roman" w:cs="Times New Roman"/>
          <w:sz w:val="24"/>
          <w:szCs w:val="24"/>
          <w:lang w:val="es-ES"/>
        </w:rPr>
      </w:pPr>
      <w:r>
        <w:rPr>
          <w:rFonts w:ascii="Times New Roman" w:hAnsi="Times New Roman" w:cs="Times New Roman"/>
          <w:sz w:val="24"/>
          <w:szCs w:val="24"/>
        </w:rPr>
        <w:t>La investigación como actividad. Proceso, diseño y proyecto. Situación problemática real y problema de investigación. La elección del tema y la construcción del objeto de estudio. Utilidad, pertinencia, viabilidad y factibilidad. Marcos teórico, lógico e histórico. El problema como interrogante conceptual y la hipótesis como respuesta tentativa. Los objetivos. Estrategias de contrastación empírica. Validez interna y externa. Riesgos internos y externos. La redacción del proyecto de investigación.</w:t>
      </w:r>
    </w:p>
    <w:p w14:paraId="394BCC50" w14:textId="77777777" w:rsidR="007D105F" w:rsidRDefault="007D105F" w:rsidP="007D105F">
      <w:pPr>
        <w:jc w:val="both"/>
        <w:rPr>
          <w:rFonts w:ascii="Times New Roman" w:hAnsi="Times New Roman" w:cs="Times New Roman"/>
          <w:sz w:val="24"/>
          <w:szCs w:val="24"/>
        </w:rPr>
      </w:pPr>
    </w:p>
    <w:p w14:paraId="2BE9E890" w14:textId="77777777" w:rsidR="007D105F" w:rsidRDefault="007D105F" w:rsidP="007D105F">
      <w:pPr>
        <w:rPr>
          <w:rFonts w:ascii="Times New Roman" w:hAnsi="Times New Roman" w:cs="Times New Roman"/>
          <w:b/>
          <w:bCs/>
          <w:sz w:val="24"/>
          <w:szCs w:val="24"/>
        </w:rPr>
      </w:pPr>
    </w:p>
    <w:p w14:paraId="478BAB70" w14:textId="77777777" w:rsidR="007D105F" w:rsidRDefault="007D105F" w:rsidP="007D105F">
      <w:pPr>
        <w:jc w:val="both"/>
      </w:pPr>
      <w:r>
        <w:rPr>
          <w:rFonts w:ascii="Times New Roman" w:hAnsi="Times New Roman" w:cs="Times New Roman"/>
          <w:b/>
          <w:bCs/>
          <w:sz w:val="24"/>
          <w:szCs w:val="24"/>
        </w:rPr>
        <w:t>2.15.2</w:t>
      </w:r>
      <w:r>
        <w:rPr>
          <w:rFonts w:ascii="Times New Roman" w:hAnsi="Times New Roman" w:cs="Times New Roman"/>
          <w:b/>
          <w:bCs/>
          <w:sz w:val="24"/>
          <w:szCs w:val="24"/>
        </w:rPr>
        <w:tab/>
        <w:t xml:space="preserve">Taller de Técnicas de Obtención y Análisis de Información </w:t>
      </w:r>
    </w:p>
    <w:p w14:paraId="543CBA55"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El diseño de la búsqueda de información. Fuentes sistemáticas. Fuentes alternativas. Procedimientos, técnicas e instrumentos de captación de información. Sistematización de la información. Técnicas de análisis de información cuantitativa y cualitativa.</w:t>
      </w:r>
    </w:p>
    <w:p w14:paraId="38C53621" w14:textId="77777777" w:rsidR="007D105F" w:rsidRDefault="007D105F" w:rsidP="007D105F">
      <w:pPr>
        <w:jc w:val="both"/>
        <w:rPr>
          <w:rFonts w:ascii="Times New Roman" w:hAnsi="Times New Roman" w:cs="Times New Roman"/>
          <w:sz w:val="24"/>
          <w:szCs w:val="24"/>
        </w:rPr>
      </w:pPr>
    </w:p>
    <w:p w14:paraId="00BA755F" w14:textId="77777777" w:rsidR="007D105F" w:rsidRDefault="007D105F" w:rsidP="007D105F">
      <w:pPr>
        <w:jc w:val="both"/>
      </w:pPr>
      <w:r>
        <w:rPr>
          <w:rFonts w:ascii="Times New Roman" w:hAnsi="Times New Roman" w:cs="Times New Roman"/>
          <w:b/>
          <w:bCs/>
          <w:sz w:val="24"/>
          <w:szCs w:val="24"/>
        </w:rPr>
        <w:t xml:space="preserve">2.16.2 Análisis ambiental del territorio </w:t>
      </w:r>
      <w:proofErr w:type="spellStart"/>
      <w:r>
        <w:rPr>
          <w:rFonts w:ascii="Times New Roman" w:hAnsi="Times New Roman" w:cs="Times New Roman"/>
          <w:b/>
          <w:bCs/>
          <w:sz w:val="24"/>
          <w:szCs w:val="24"/>
        </w:rPr>
        <w:t>antropizado</w:t>
      </w:r>
      <w:proofErr w:type="spellEnd"/>
    </w:p>
    <w:p w14:paraId="0C3567C6" w14:textId="77777777" w:rsidR="007D105F" w:rsidRDefault="007D105F" w:rsidP="007D105F">
      <w:pPr>
        <w:jc w:val="both"/>
        <w:rPr>
          <w:rFonts w:ascii="Times New Roman" w:hAnsi="Times New Roman" w:cs="Times New Roman"/>
          <w:b/>
          <w:bCs/>
          <w:sz w:val="24"/>
          <w:szCs w:val="24"/>
        </w:rPr>
      </w:pPr>
      <w:r>
        <w:rPr>
          <w:rFonts w:ascii="Times New Roman" w:hAnsi="Times New Roman" w:cs="Times New Roman"/>
          <w:sz w:val="24"/>
          <w:szCs w:val="24"/>
          <w:lang w:val="es-ES"/>
        </w:rPr>
        <w:t xml:space="preserve">Métodos analíticos de caracterización y evaluación del territorio </w:t>
      </w:r>
      <w:proofErr w:type="spellStart"/>
      <w:r>
        <w:rPr>
          <w:rFonts w:ascii="Times New Roman" w:hAnsi="Times New Roman" w:cs="Times New Roman"/>
          <w:sz w:val="24"/>
          <w:szCs w:val="24"/>
          <w:lang w:val="es-ES"/>
        </w:rPr>
        <w:t>antropizado</w:t>
      </w:r>
      <w:proofErr w:type="spellEnd"/>
      <w:r>
        <w:rPr>
          <w:rFonts w:ascii="Times New Roman" w:hAnsi="Times New Roman" w:cs="Times New Roman"/>
          <w:sz w:val="24"/>
          <w:szCs w:val="24"/>
          <w:lang w:val="es-ES"/>
        </w:rPr>
        <w:t xml:space="preserve">. Indicadores: físicos, geográficos, demográficos y socioeconómicos. Sistemas de información geográfica. Diferentes tipos de técnicas para analizar: Procesos de comportamiento, crecimiento, decrecimiento y cambio. Usos del suelo. Interacción </w:t>
      </w:r>
      <w:r w:rsidRPr="0044609C">
        <w:rPr>
          <w:rFonts w:ascii="Times New Roman" w:hAnsi="Times New Roman" w:cs="Times New Roman"/>
          <w:sz w:val="24"/>
          <w:szCs w:val="24"/>
          <w:lang w:val="es-ES"/>
        </w:rPr>
        <w:t>entre</w:t>
      </w:r>
      <w:r>
        <w:rPr>
          <w:rFonts w:ascii="Times New Roman" w:hAnsi="Times New Roman" w:cs="Times New Roman"/>
          <w:sz w:val="24"/>
          <w:szCs w:val="24"/>
          <w:lang w:val="es-ES"/>
        </w:rPr>
        <w:t xml:space="preserve"> los diversos factores de la vida en la ciudad y las tecnoestructuras urbanas. Capacidad productiva del soporte natural y su relación con los asentamientos humanos. Problemas hidrológicos en territorios </w:t>
      </w:r>
      <w:proofErr w:type="spellStart"/>
      <w:r>
        <w:rPr>
          <w:rFonts w:ascii="Times New Roman" w:hAnsi="Times New Roman" w:cs="Times New Roman"/>
          <w:sz w:val="24"/>
          <w:szCs w:val="24"/>
          <w:lang w:val="es-ES"/>
        </w:rPr>
        <w:t>antropizados</w:t>
      </w:r>
      <w:proofErr w:type="spellEnd"/>
      <w:r>
        <w:rPr>
          <w:rFonts w:ascii="Times New Roman" w:hAnsi="Times New Roman" w:cs="Times New Roman"/>
          <w:sz w:val="24"/>
          <w:szCs w:val="24"/>
          <w:lang w:val="es-ES"/>
        </w:rPr>
        <w:t>. Intervenciones hidráulicas en el uso del suelo rural y urbano. Alternativas de uso de suelo sustentables.</w:t>
      </w:r>
    </w:p>
    <w:p w14:paraId="77DADB7D"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 xml:space="preserve"> </w:t>
      </w:r>
    </w:p>
    <w:p w14:paraId="22233778" w14:textId="77777777" w:rsidR="007D105F" w:rsidRDefault="007D105F" w:rsidP="007D105F">
      <w:pPr>
        <w:jc w:val="both"/>
      </w:pPr>
      <w:r>
        <w:rPr>
          <w:rFonts w:ascii="Times New Roman" w:hAnsi="Times New Roman" w:cs="Times New Roman"/>
          <w:b/>
          <w:bCs/>
          <w:sz w:val="24"/>
          <w:szCs w:val="24"/>
        </w:rPr>
        <w:t>2.17.2 Percepción Ambiental</w:t>
      </w:r>
    </w:p>
    <w:p w14:paraId="3C13CBCA"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Sistema ambiental y sistema ecológico. Referente histórico, concepto, la psicología ambiental; concepto de ambiente; percepción, cognición y representación ambientales; los factores físicos ambientales y el comportamiento; estructura de la percepción del entorno; el estrés ambiental, aproximación con modelos a la valoración del impacto ambiental; conducta ecológica responsable; evaluación de ambientes, programas de intervención psicológica. Pautas de comportamiento humano y medio ambiente. Relación entre las pautas eco-comportamentales y las tecnoestructuras. Relación de las pautas de comportamiento con los recursos abióticos y bióticos. Medio ambiente e identidad personal.</w:t>
      </w:r>
    </w:p>
    <w:p w14:paraId="5E7DCC03" w14:textId="77777777" w:rsidR="007D105F" w:rsidRDefault="007D105F" w:rsidP="007D105F">
      <w:pPr>
        <w:jc w:val="both"/>
        <w:rPr>
          <w:rFonts w:ascii="Times New Roman" w:hAnsi="Times New Roman" w:cs="Times New Roman"/>
          <w:sz w:val="24"/>
          <w:szCs w:val="24"/>
        </w:rPr>
      </w:pPr>
    </w:p>
    <w:p w14:paraId="1B0881CF" w14:textId="77777777" w:rsidR="007D105F" w:rsidRDefault="007D105F" w:rsidP="007D105F">
      <w:pPr>
        <w:jc w:val="both"/>
      </w:pPr>
      <w:r>
        <w:rPr>
          <w:rFonts w:ascii="Times New Roman" w:hAnsi="Times New Roman" w:cs="Times New Roman"/>
          <w:b/>
          <w:bCs/>
          <w:sz w:val="24"/>
          <w:szCs w:val="24"/>
        </w:rPr>
        <w:t>2.18.2</w:t>
      </w:r>
      <w:r>
        <w:rPr>
          <w:rFonts w:ascii="Times New Roman" w:hAnsi="Times New Roman" w:cs="Times New Roman"/>
          <w:b/>
          <w:bCs/>
          <w:sz w:val="24"/>
          <w:szCs w:val="24"/>
        </w:rPr>
        <w:tab/>
        <w:t>Evaluación de Impacto Ambiental</w:t>
      </w:r>
    </w:p>
    <w:p w14:paraId="30689933" w14:textId="77777777" w:rsidR="007D105F" w:rsidRDefault="007D105F" w:rsidP="007D105F">
      <w:pPr>
        <w:jc w:val="both"/>
      </w:pPr>
      <w:r>
        <w:rPr>
          <w:rFonts w:ascii="Times New Roman" w:hAnsi="Times New Roman" w:cs="Times New Roman"/>
          <w:sz w:val="24"/>
          <w:szCs w:val="24"/>
        </w:rPr>
        <w:t>Evaluación de impacto ambiental como estrategia de sustentabilidad. Multidimensionalidad del concepto de EIA. Clasificación de las magnitudes del impacto, matrices y criterios de clasificación y evaluación. Impacto ambiental y recuperabilidad de un nuevo equilibrio. Calidad de vida. El trabajo en equipos interdisciplinarios, a través del análisis de casos.</w:t>
      </w:r>
    </w:p>
    <w:p w14:paraId="37C9F971" w14:textId="77777777" w:rsidR="007D105F" w:rsidRDefault="007D105F" w:rsidP="007D105F">
      <w:pPr>
        <w:jc w:val="both"/>
        <w:rPr>
          <w:rFonts w:ascii="Times New Roman" w:hAnsi="Times New Roman" w:cs="Times New Roman"/>
          <w:b/>
          <w:bCs/>
          <w:sz w:val="24"/>
          <w:szCs w:val="24"/>
        </w:rPr>
      </w:pPr>
    </w:p>
    <w:p w14:paraId="5A733B91" w14:textId="77777777" w:rsidR="007D105F" w:rsidRDefault="007D105F" w:rsidP="007D105F">
      <w:pPr>
        <w:jc w:val="both"/>
      </w:pPr>
      <w:r>
        <w:rPr>
          <w:rFonts w:ascii="Times New Roman" w:hAnsi="Times New Roman" w:cs="Times New Roman"/>
          <w:b/>
          <w:bCs/>
          <w:sz w:val="24"/>
          <w:szCs w:val="24"/>
        </w:rPr>
        <w:t>2.19.2</w:t>
      </w:r>
      <w:r>
        <w:rPr>
          <w:rFonts w:ascii="Times New Roman" w:hAnsi="Times New Roman" w:cs="Times New Roman"/>
          <w:b/>
          <w:bCs/>
          <w:sz w:val="24"/>
          <w:szCs w:val="24"/>
        </w:rPr>
        <w:tab/>
        <w:t xml:space="preserve">Gestión Ambiental. Evaluación y administración de los Paisajes para el </w:t>
      </w:r>
      <w:r>
        <w:rPr>
          <w:rFonts w:ascii="Times New Roman" w:hAnsi="Times New Roman" w:cs="Times New Roman"/>
          <w:b/>
          <w:bCs/>
          <w:sz w:val="24"/>
          <w:szCs w:val="24"/>
        </w:rPr>
        <w:tab/>
        <w:t>Ordenamiento Territorial</w:t>
      </w:r>
    </w:p>
    <w:p w14:paraId="11C10983"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Gestión del ambiente. Aspectos sociales, económicos, físicos y éticos. Administración de políticas ambientales. Fundamentos del enfoque de gestión ambiental integrada. Referencia a la teoría general de sistemas. Los sistemas biológicos, los sistemas sociales. El desarrollo Sustentable. Dimensión económica, social y ambiental. Procesos antrópicos y externalidades (Producción, industria, residuos, etc.). La dimensión económico-productivo-social. Las regiones naturales del territorio santafesino.</w:t>
      </w:r>
    </w:p>
    <w:p w14:paraId="3596A648" w14:textId="77777777" w:rsidR="007D105F" w:rsidRDefault="007D105F" w:rsidP="007D105F">
      <w:pPr>
        <w:jc w:val="both"/>
        <w:rPr>
          <w:rFonts w:ascii="Times New Roman" w:hAnsi="Times New Roman" w:cs="Times New Roman"/>
          <w:b/>
          <w:bCs/>
          <w:sz w:val="24"/>
          <w:szCs w:val="24"/>
        </w:rPr>
      </w:pPr>
      <w:r>
        <w:rPr>
          <w:rFonts w:ascii="Times New Roman" w:hAnsi="Times New Roman" w:cs="Times New Roman"/>
          <w:b/>
          <w:bCs/>
          <w:sz w:val="24"/>
          <w:szCs w:val="24"/>
        </w:rPr>
        <w:tab/>
      </w:r>
    </w:p>
    <w:p w14:paraId="6F75DAC4" w14:textId="77777777" w:rsidR="007D105F" w:rsidRDefault="007D105F" w:rsidP="007D105F">
      <w:pPr>
        <w:jc w:val="both"/>
      </w:pPr>
      <w:r>
        <w:rPr>
          <w:rFonts w:ascii="Times New Roman" w:hAnsi="Times New Roman" w:cs="Times New Roman"/>
          <w:b/>
          <w:bCs/>
          <w:sz w:val="24"/>
          <w:szCs w:val="24"/>
        </w:rPr>
        <w:t xml:space="preserve">5.3. Evaluación </w:t>
      </w:r>
    </w:p>
    <w:p w14:paraId="17567D67"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La evaluación es individual y su modalidad consta en sus respectivos programas de las asignaturas. Para el seguimiento del proceso y sus resultados se proponen en cada asignatura las siguientes instancias evaluativas: del proceso de enseñanza-aprendizaje; de la adquisición de conocimientos y destrezas; del desenvolvimiento en las actividades de reflexión y discurso grupal; de las producciones.</w:t>
      </w:r>
    </w:p>
    <w:p w14:paraId="6C1596FB" w14:textId="77777777" w:rsidR="007D105F" w:rsidRDefault="007D105F" w:rsidP="007D105F">
      <w:pPr>
        <w:jc w:val="both"/>
        <w:rPr>
          <w:rFonts w:ascii="Times New Roman" w:hAnsi="Times New Roman" w:cs="Times New Roman"/>
          <w:sz w:val="24"/>
          <w:szCs w:val="24"/>
        </w:rPr>
      </w:pPr>
    </w:p>
    <w:p w14:paraId="134E0EBA" w14:textId="77777777" w:rsidR="007D105F" w:rsidRDefault="007D105F" w:rsidP="007D105F">
      <w:pPr>
        <w:jc w:val="both"/>
        <w:rPr>
          <w:rFonts w:ascii="Times New Roman" w:hAnsi="Times New Roman" w:cs="Times New Roman"/>
          <w:b/>
          <w:sz w:val="24"/>
          <w:szCs w:val="24"/>
        </w:rPr>
      </w:pPr>
      <w:r>
        <w:rPr>
          <w:rFonts w:ascii="Times New Roman" w:hAnsi="Times New Roman" w:cs="Times New Roman"/>
          <w:b/>
          <w:sz w:val="24"/>
          <w:szCs w:val="24"/>
        </w:rPr>
        <w:t>5.4. Tesis</w:t>
      </w:r>
    </w:p>
    <w:p w14:paraId="3497ACA5" w14:textId="77777777" w:rsidR="007D105F" w:rsidRDefault="007D105F" w:rsidP="007D105F">
      <w:pPr>
        <w:jc w:val="both"/>
        <w:rPr>
          <w:rFonts w:ascii="Times New Roman" w:hAnsi="Times New Roman" w:cs="Times New Roman"/>
          <w:sz w:val="24"/>
          <w:szCs w:val="24"/>
        </w:rPr>
      </w:pPr>
      <w:r>
        <w:rPr>
          <w:rFonts w:ascii="Times New Roman" w:hAnsi="Times New Roman" w:cs="Times New Roman"/>
          <w:sz w:val="24"/>
          <w:szCs w:val="24"/>
        </w:rPr>
        <w:t>La Carrera de Posgrado de Maestría en Sistemas Ambientales Humanos concluye con una Tesis, individual y escrita en idioma español que persigue la aplicación de las competencias adquiridas durante la Carrera en un trabajo de investigación que aborde un problema específico vinculado con un tema afín a los sistemas ambientales humanos.</w:t>
      </w:r>
    </w:p>
    <w:p w14:paraId="39C6FCD3" w14:textId="77777777" w:rsidR="007D105F" w:rsidRDefault="007D105F" w:rsidP="007D105F">
      <w:pPr>
        <w:spacing w:line="360" w:lineRule="auto"/>
        <w:rPr>
          <w:rFonts w:ascii="Times New Roman" w:hAnsi="Times New Roman" w:cs="Times New Roman"/>
          <w:sz w:val="24"/>
          <w:szCs w:val="24"/>
        </w:rPr>
      </w:pPr>
    </w:p>
    <w:p w14:paraId="21DDFE0D" w14:textId="77777777" w:rsidR="007D105F" w:rsidRPr="00DB25AD" w:rsidRDefault="007D105F" w:rsidP="007D105F">
      <w:pPr>
        <w:spacing w:line="360" w:lineRule="auto"/>
        <w:rPr>
          <w:rFonts w:ascii="Times New Roman" w:hAnsi="Times New Roman" w:cs="Times New Roman"/>
          <w:sz w:val="24"/>
          <w:szCs w:val="24"/>
        </w:rPr>
      </w:pPr>
      <w:r>
        <w:rPr>
          <w:rFonts w:ascii="Times New Roman" w:hAnsi="Times New Roman" w:cs="Times New Roman"/>
          <w:b/>
          <w:sz w:val="24"/>
          <w:szCs w:val="24"/>
        </w:rPr>
        <w:t>6.</w:t>
      </w:r>
      <w:r w:rsidRPr="00DB25AD">
        <w:rPr>
          <w:rFonts w:ascii="Times New Roman" w:hAnsi="Times New Roman" w:cs="Times New Roman"/>
          <w:b/>
          <w:sz w:val="24"/>
          <w:szCs w:val="24"/>
        </w:rPr>
        <w:t xml:space="preserve"> </w:t>
      </w:r>
      <w:r w:rsidRPr="00DB25AD">
        <w:rPr>
          <w:rFonts w:ascii="Times New Roman" w:eastAsia="Arial" w:hAnsi="Times New Roman" w:cs="Times New Roman"/>
          <w:b/>
          <w:color w:val="00000A"/>
          <w:sz w:val="24"/>
          <w:szCs w:val="24"/>
        </w:rPr>
        <w:t>Duración de la Carrera</w:t>
      </w:r>
    </w:p>
    <w:p w14:paraId="5C67F291" w14:textId="77777777" w:rsidR="007D105F" w:rsidRPr="00DB25AD" w:rsidRDefault="007D105F" w:rsidP="007D105F">
      <w:pPr>
        <w:jc w:val="both"/>
        <w:rPr>
          <w:rFonts w:ascii="Times New Roman" w:hAnsi="Times New Roman" w:cs="Times New Roman"/>
          <w:sz w:val="24"/>
          <w:szCs w:val="24"/>
        </w:rPr>
      </w:pPr>
      <w:r w:rsidRPr="00DB25AD">
        <w:rPr>
          <w:rFonts w:ascii="Times New Roman" w:eastAsia="Arial" w:hAnsi="Times New Roman" w:cs="Times New Roman"/>
          <w:color w:val="00000A"/>
          <w:sz w:val="24"/>
          <w:szCs w:val="24"/>
        </w:rPr>
        <w:tab/>
        <w:t xml:space="preserve">La Maestría en Sistemas Ambientales Humanos tendrá una duración máxima de </w:t>
      </w:r>
      <w:r>
        <w:rPr>
          <w:rFonts w:ascii="Times New Roman" w:eastAsia="Arial" w:hAnsi="Times New Roman" w:cs="Times New Roman"/>
          <w:color w:val="00000A"/>
          <w:sz w:val="24"/>
          <w:szCs w:val="24"/>
        </w:rPr>
        <w:t>5</w:t>
      </w:r>
      <w:r w:rsidRPr="00DB25AD">
        <w:rPr>
          <w:rFonts w:ascii="Times New Roman" w:eastAsia="Arial" w:hAnsi="Times New Roman" w:cs="Times New Roman"/>
          <w:color w:val="00000A"/>
          <w:sz w:val="24"/>
          <w:szCs w:val="24"/>
        </w:rPr>
        <w:t xml:space="preserve"> (</w:t>
      </w:r>
      <w:r>
        <w:rPr>
          <w:rFonts w:ascii="Times New Roman" w:eastAsia="Arial" w:hAnsi="Times New Roman" w:cs="Times New Roman"/>
          <w:color w:val="00000A"/>
          <w:sz w:val="24"/>
          <w:szCs w:val="24"/>
        </w:rPr>
        <w:t>cinco</w:t>
      </w:r>
      <w:r w:rsidRPr="00DB25AD">
        <w:rPr>
          <w:rFonts w:ascii="Times New Roman" w:eastAsia="Arial" w:hAnsi="Times New Roman" w:cs="Times New Roman"/>
          <w:color w:val="00000A"/>
          <w:sz w:val="24"/>
          <w:szCs w:val="24"/>
        </w:rPr>
        <w:t>) años desde el momento de la inscripción según normativa vigente.</w:t>
      </w:r>
      <w:r>
        <w:rPr>
          <w:rFonts w:ascii="Times New Roman" w:eastAsia="Arial" w:hAnsi="Times New Roman" w:cs="Times New Roman"/>
          <w:color w:val="00000A"/>
          <w:sz w:val="24"/>
          <w:szCs w:val="24"/>
        </w:rPr>
        <w:t xml:space="preserve"> El cursado de los diferentes espacios curriculares </w:t>
      </w:r>
      <w:r w:rsidRPr="00D23C35">
        <w:rPr>
          <w:rFonts w:ascii="Times New Roman" w:eastAsia="Arial" w:hAnsi="Times New Roman" w:cs="Times New Roman"/>
          <w:color w:val="00000A"/>
          <w:sz w:val="24"/>
          <w:szCs w:val="24"/>
        </w:rPr>
        <w:t>tendrá una duración de dos (2) años. El estudiante tendrá un plazo de veinticuatro (24) meses para la presentación del trabajo de Tesis, contados a partir de la aprobación de la totalidad de las restantes exigencias académicas de la Carrera.</w:t>
      </w:r>
    </w:p>
    <w:p w14:paraId="1AD18736" w14:textId="77777777" w:rsidR="007D105F" w:rsidRDefault="007D105F" w:rsidP="007D105F">
      <w:r>
        <w:rPr>
          <w:rFonts w:ascii="Times New Roman" w:hAnsi="Times New Roman" w:cs="Times New Roman"/>
          <w:b/>
          <w:sz w:val="24"/>
          <w:szCs w:val="24"/>
        </w:rPr>
        <w:br w:type="page"/>
      </w:r>
      <w:r>
        <w:rPr>
          <w:rFonts w:ascii="Times New Roman" w:hAnsi="Times New Roman" w:cs="Times New Roman"/>
          <w:b/>
          <w:sz w:val="24"/>
          <w:szCs w:val="24"/>
        </w:rPr>
        <w:lastRenderedPageBreak/>
        <w:t>7</w:t>
      </w:r>
      <w:r w:rsidRPr="00EE4502">
        <w:rPr>
          <w:rFonts w:ascii="Times New Roman" w:hAnsi="Times New Roman" w:cs="Times New Roman"/>
          <w:b/>
          <w:sz w:val="24"/>
          <w:szCs w:val="24"/>
        </w:rPr>
        <w:t>.</w:t>
      </w:r>
      <w:r>
        <w:rPr>
          <w:rFonts w:ascii="Times New Roman" w:hAnsi="Times New Roman" w:cs="Times New Roman"/>
          <w:b/>
          <w:sz w:val="24"/>
          <w:szCs w:val="24"/>
        </w:rPr>
        <w:t xml:space="preserve"> Asignación horaria y correlatividades</w:t>
      </w:r>
    </w:p>
    <w:tbl>
      <w:tblPr>
        <w:tblStyle w:val="Tablaconcuadrcula"/>
        <w:tblW w:w="8359" w:type="dxa"/>
        <w:tblLayout w:type="fixed"/>
        <w:tblLook w:val="04A0" w:firstRow="1" w:lastRow="0" w:firstColumn="1" w:lastColumn="0" w:noHBand="0" w:noVBand="1"/>
      </w:tblPr>
      <w:tblGrid>
        <w:gridCol w:w="846"/>
        <w:gridCol w:w="18"/>
        <w:gridCol w:w="2959"/>
        <w:gridCol w:w="992"/>
        <w:gridCol w:w="992"/>
        <w:gridCol w:w="851"/>
        <w:gridCol w:w="1701"/>
      </w:tblGrid>
      <w:tr w:rsidR="007D105F" w14:paraId="488EA031" w14:textId="77777777" w:rsidTr="00130362">
        <w:tc>
          <w:tcPr>
            <w:tcW w:w="864" w:type="dxa"/>
            <w:gridSpan w:val="2"/>
            <w:vMerge w:val="restart"/>
            <w:shd w:val="clear" w:color="auto" w:fill="auto"/>
            <w:tcMar>
              <w:left w:w="108" w:type="dxa"/>
            </w:tcMar>
            <w:vAlign w:val="center"/>
          </w:tcPr>
          <w:p w14:paraId="733CD09F" w14:textId="77777777" w:rsidR="007D105F" w:rsidRDefault="007D105F" w:rsidP="00130362">
            <w:pPr>
              <w:jc w:val="center"/>
              <w:rPr>
                <w:rFonts w:ascii="Times New Roman" w:hAnsi="Times New Roman" w:cs="Times New Roman"/>
              </w:rPr>
            </w:pPr>
            <w:r>
              <w:rPr>
                <w:rFonts w:ascii="Times New Roman" w:hAnsi="Times New Roman" w:cs="Times New Roman"/>
              </w:rPr>
              <w:t>Código</w:t>
            </w:r>
          </w:p>
        </w:tc>
        <w:tc>
          <w:tcPr>
            <w:tcW w:w="2959" w:type="dxa"/>
            <w:tcBorders>
              <w:bottom w:val="nil"/>
            </w:tcBorders>
            <w:shd w:val="clear" w:color="auto" w:fill="auto"/>
            <w:tcMar>
              <w:left w:w="108" w:type="dxa"/>
            </w:tcMar>
          </w:tcPr>
          <w:p w14:paraId="7F1C51D4" w14:textId="77777777" w:rsidR="007D105F" w:rsidRDefault="007D105F" w:rsidP="00130362">
            <w:pPr>
              <w:jc w:val="center"/>
              <w:rPr>
                <w:rFonts w:ascii="Times New Roman" w:hAnsi="Times New Roman" w:cs="Times New Roman"/>
              </w:rPr>
            </w:pPr>
            <w:r>
              <w:rPr>
                <w:rFonts w:ascii="Times New Roman" w:hAnsi="Times New Roman" w:cs="Times New Roman"/>
              </w:rPr>
              <w:t>Requisito</w:t>
            </w:r>
          </w:p>
        </w:tc>
        <w:tc>
          <w:tcPr>
            <w:tcW w:w="2835" w:type="dxa"/>
            <w:gridSpan w:val="3"/>
            <w:shd w:val="clear" w:color="auto" w:fill="auto"/>
            <w:tcMar>
              <w:left w:w="108" w:type="dxa"/>
            </w:tcMar>
          </w:tcPr>
          <w:p w14:paraId="7C7C2BC5" w14:textId="77777777" w:rsidR="007D105F" w:rsidRDefault="007D105F" w:rsidP="00130362">
            <w:pPr>
              <w:jc w:val="center"/>
              <w:rPr>
                <w:rFonts w:ascii="Times New Roman" w:hAnsi="Times New Roman" w:cs="Times New Roman"/>
              </w:rPr>
            </w:pPr>
            <w:r>
              <w:rPr>
                <w:rFonts w:ascii="Times New Roman" w:hAnsi="Times New Roman" w:cs="Times New Roman"/>
              </w:rPr>
              <w:t>Carga horaria</w:t>
            </w:r>
          </w:p>
        </w:tc>
        <w:tc>
          <w:tcPr>
            <w:tcW w:w="1701" w:type="dxa"/>
            <w:vMerge w:val="restart"/>
            <w:shd w:val="clear" w:color="auto" w:fill="auto"/>
            <w:tcMar>
              <w:left w:w="108" w:type="dxa"/>
            </w:tcMar>
            <w:vAlign w:val="center"/>
          </w:tcPr>
          <w:p w14:paraId="42A82B36" w14:textId="77777777" w:rsidR="007D105F" w:rsidRDefault="007D105F" w:rsidP="00130362">
            <w:pPr>
              <w:jc w:val="both"/>
              <w:rPr>
                <w:rFonts w:ascii="Times New Roman" w:hAnsi="Times New Roman" w:cs="Times New Roman"/>
              </w:rPr>
            </w:pPr>
            <w:r>
              <w:rPr>
                <w:rFonts w:ascii="Times New Roman" w:hAnsi="Times New Roman" w:cs="Times New Roman"/>
              </w:rPr>
              <w:t>Correlatividades</w:t>
            </w:r>
          </w:p>
        </w:tc>
      </w:tr>
      <w:tr w:rsidR="007D105F" w14:paraId="5691FBDB" w14:textId="77777777" w:rsidTr="00130362">
        <w:tc>
          <w:tcPr>
            <w:tcW w:w="864" w:type="dxa"/>
            <w:gridSpan w:val="2"/>
            <w:vMerge/>
            <w:shd w:val="clear" w:color="auto" w:fill="auto"/>
            <w:tcMar>
              <w:left w:w="108" w:type="dxa"/>
            </w:tcMar>
          </w:tcPr>
          <w:p w14:paraId="22A44F05" w14:textId="77777777" w:rsidR="007D105F" w:rsidRDefault="007D105F" w:rsidP="00130362">
            <w:pPr>
              <w:jc w:val="both"/>
              <w:rPr>
                <w:rFonts w:ascii="Times New Roman" w:hAnsi="Times New Roman" w:cs="Times New Roman"/>
                <w:sz w:val="24"/>
                <w:szCs w:val="24"/>
              </w:rPr>
            </w:pPr>
          </w:p>
        </w:tc>
        <w:tc>
          <w:tcPr>
            <w:tcW w:w="2959" w:type="dxa"/>
            <w:tcBorders>
              <w:top w:val="nil"/>
            </w:tcBorders>
            <w:shd w:val="clear" w:color="auto" w:fill="auto"/>
            <w:tcMar>
              <w:left w:w="108" w:type="dxa"/>
            </w:tcMar>
          </w:tcPr>
          <w:p w14:paraId="147836C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académico</w:t>
            </w:r>
          </w:p>
        </w:tc>
        <w:tc>
          <w:tcPr>
            <w:tcW w:w="992" w:type="dxa"/>
            <w:shd w:val="clear" w:color="auto" w:fill="auto"/>
            <w:tcMar>
              <w:left w:w="108" w:type="dxa"/>
            </w:tcMar>
          </w:tcPr>
          <w:p w14:paraId="62DA4077" w14:textId="77777777" w:rsidR="007D105F" w:rsidRDefault="007D105F" w:rsidP="00130362">
            <w:pPr>
              <w:jc w:val="both"/>
              <w:rPr>
                <w:rFonts w:ascii="Times New Roman" w:hAnsi="Times New Roman" w:cs="Times New Roman"/>
                <w:sz w:val="24"/>
                <w:szCs w:val="24"/>
              </w:rPr>
            </w:pPr>
            <w:r>
              <w:rPr>
                <w:rFonts w:ascii="Times New Roman" w:hAnsi="Times New Roman" w:cs="Times New Roman"/>
                <w:sz w:val="24"/>
                <w:szCs w:val="24"/>
              </w:rPr>
              <w:t>Teórica</w:t>
            </w:r>
          </w:p>
        </w:tc>
        <w:tc>
          <w:tcPr>
            <w:tcW w:w="992" w:type="dxa"/>
            <w:shd w:val="clear" w:color="auto" w:fill="auto"/>
            <w:tcMar>
              <w:left w:w="108" w:type="dxa"/>
            </w:tcMar>
          </w:tcPr>
          <w:p w14:paraId="69E7FCB4" w14:textId="77777777" w:rsidR="007D105F" w:rsidRDefault="007D105F" w:rsidP="00130362">
            <w:pPr>
              <w:jc w:val="both"/>
              <w:rPr>
                <w:rFonts w:ascii="Times New Roman" w:hAnsi="Times New Roman" w:cs="Times New Roman"/>
                <w:sz w:val="24"/>
                <w:szCs w:val="24"/>
              </w:rPr>
            </w:pPr>
            <w:r>
              <w:rPr>
                <w:rFonts w:ascii="Times New Roman" w:hAnsi="Times New Roman" w:cs="Times New Roman"/>
                <w:sz w:val="24"/>
                <w:szCs w:val="24"/>
              </w:rPr>
              <w:t>Práctica</w:t>
            </w:r>
          </w:p>
        </w:tc>
        <w:tc>
          <w:tcPr>
            <w:tcW w:w="851" w:type="dxa"/>
            <w:shd w:val="clear" w:color="auto" w:fill="auto"/>
            <w:tcMar>
              <w:left w:w="108" w:type="dxa"/>
            </w:tcMar>
          </w:tcPr>
          <w:p w14:paraId="03D67FAD" w14:textId="77777777" w:rsidR="007D105F" w:rsidRDefault="007D105F" w:rsidP="00130362">
            <w:pPr>
              <w:jc w:val="both"/>
              <w:rPr>
                <w:rFonts w:ascii="Times New Roman" w:hAnsi="Times New Roman" w:cs="Times New Roman"/>
                <w:sz w:val="24"/>
                <w:szCs w:val="24"/>
              </w:rPr>
            </w:pPr>
            <w:r>
              <w:rPr>
                <w:rFonts w:ascii="Times New Roman" w:hAnsi="Times New Roman" w:cs="Times New Roman"/>
                <w:sz w:val="24"/>
                <w:szCs w:val="24"/>
              </w:rPr>
              <w:t>Total</w:t>
            </w:r>
          </w:p>
        </w:tc>
        <w:tc>
          <w:tcPr>
            <w:tcW w:w="1701" w:type="dxa"/>
            <w:vMerge/>
            <w:shd w:val="clear" w:color="auto" w:fill="auto"/>
            <w:tcMar>
              <w:left w:w="108" w:type="dxa"/>
            </w:tcMar>
          </w:tcPr>
          <w:p w14:paraId="56ECD41B" w14:textId="77777777" w:rsidR="007D105F" w:rsidRDefault="007D105F" w:rsidP="00130362">
            <w:pPr>
              <w:jc w:val="both"/>
              <w:rPr>
                <w:rFonts w:ascii="Times New Roman" w:hAnsi="Times New Roman" w:cs="Times New Roman"/>
                <w:sz w:val="24"/>
                <w:szCs w:val="24"/>
              </w:rPr>
            </w:pPr>
          </w:p>
        </w:tc>
      </w:tr>
      <w:tr w:rsidR="007D105F" w14:paraId="27562EA3" w14:textId="77777777" w:rsidTr="00130362">
        <w:tc>
          <w:tcPr>
            <w:tcW w:w="864" w:type="dxa"/>
            <w:gridSpan w:val="2"/>
            <w:shd w:val="clear" w:color="auto" w:fill="auto"/>
            <w:tcMar>
              <w:left w:w="108" w:type="dxa"/>
            </w:tcMar>
            <w:vAlign w:val="center"/>
          </w:tcPr>
          <w:p w14:paraId="3977D78D" w14:textId="77777777" w:rsidR="007D105F" w:rsidRDefault="007D105F" w:rsidP="00130362">
            <w:pPr>
              <w:jc w:val="center"/>
            </w:pPr>
            <w:r>
              <w:rPr>
                <w:rFonts w:ascii="Times New Roman" w:hAnsi="Times New Roman" w:cs="Times New Roman"/>
                <w:sz w:val="24"/>
                <w:szCs w:val="24"/>
              </w:rPr>
              <w:t>1.1.1</w:t>
            </w:r>
          </w:p>
        </w:tc>
        <w:tc>
          <w:tcPr>
            <w:tcW w:w="2959" w:type="dxa"/>
            <w:shd w:val="clear" w:color="auto" w:fill="auto"/>
            <w:tcMar>
              <w:left w:w="108" w:type="dxa"/>
            </w:tcMar>
          </w:tcPr>
          <w:p w14:paraId="459511A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 xml:space="preserve">Sistemas Ambientales Humanos: Perspectivas Interdisciplinarias  </w:t>
            </w:r>
          </w:p>
        </w:tc>
        <w:tc>
          <w:tcPr>
            <w:tcW w:w="992" w:type="dxa"/>
            <w:shd w:val="clear" w:color="auto" w:fill="auto"/>
            <w:tcMar>
              <w:left w:w="108" w:type="dxa"/>
            </w:tcMar>
            <w:vAlign w:val="center"/>
          </w:tcPr>
          <w:p w14:paraId="02D29D1E"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64E247E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57ECADF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2DDA35FE" w14:textId="77777777" w:rsidR="007D105F" w:rsidRDefault="007D105F" w:rsidP="00130362">
            <w:pPr>
              <w:jc w:val="both"/>
              <w:rPr>
                <w:rFonts w:ascii="Times New Roman" w:hAnsi="Times New Roman" w:cs="Times New Roman"/>
                <w:sz w:val="24"/>
                <w:szCs w:val="24"/>
              </w:rPr>
            </w:pPr>
          </w:p>
        </w:tc>
      </w:tr>
      <w:tr w:rsidR="007D105F" w14:paraId="033D3CF5" w14:textId="77777777" w:rsidTr="00130362">
        <w:tc>
          <w:tcPr>
            <w:tcW w:w="864" w:type="dxa"/>
            <w:gridSpan w:val="2"/>
            <w:shd w:val="clear" w:color="auto" w:fill="auto"/>
            <w:tcMar>
              <w:left w:w="108" w:type="dxa"/>
            </w:tcMar>
            <w:vAlign w:val="center"/>
          </w:tcPr>
          <w:p w14:paraId="3047E321" w14:textId="77777777" w:rsidR="007D105F" w:rsidRDefault="007D105F" w:rsidP="00130362">
            <w:pPr>
              <w:jc w:val="center"/>
            </w:pPr>
            <w:r>
              <w:rPr>
                <w:rFonts w:ascii="Times New Roman" w:hAnsi="Times New Roman" w:cs="Times New Roman"/>
                <w:sz w:val="24"/>
                <w:szCs w:val="24"/>
              </w:rPr>
              <w:t>1.2.1</w:t>
            </w:r>
          </w:p>
        </w:tc>
        <w:tc>
          <w:tcPr>
            <w:tcW w:w="2959" w:type="dxa"/>
            <w:shd w:val="clear" w:color="auto" w:fill="auto"/>
            <w:tcMar>
              <w:left w:w="108" w:type="dxa"/>
            </w:tcMar>
          </w:tcPr>
          <w:p w14:paraId="50E14081"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Ética y Filosofía Ambiental</w:t>
            </w:r>
          </w:p>
        </w:tc>
        <w:tc>
          <w:tcPr>
            <w:tcW w:w="992" w:type="dxa"/>
            <w:shd w:val="clear" w:color="auto" w:fill="auto"/>
            <w:tcMar>
              <w:left w:w="108" w:type="dxa"/>
            </w:tcMar>
            <w:vAlign w:val="center"/>
          </w:tcPr>
          <w:p w14:paraId="6C7474B2"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4AADB6B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0547739C"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212AD515" w14:textId="77777777" w:rsidR="007D105F" w:rsidRDefault="007D105F" w:rsidP="00130362">
            <w:pPr>
              <w:jc w:val="both"/>
              <w:rPr>
                <w:rFonts w:ascii="Times New Roman" w:hAnsi="Times New Roman" w:cs="Times New Roman"/>
                <w:sz w:val="24"/>
                <w:szCs w:val="24"/>
              </w:rPr>
            </w:pPr>
          </w:p>
        </w:tc>
      </w:tr>
      <w:tr w:rsidR="007D105F" w14:paraId="7A9A37FA" w14:textId="77777777" w:rsidTr="00130362">
        <w:tc>
          <w:tcPr>
            <w:tcW w:w="864" w:type="dxa"/>
            <w:gridSpan w:val="2"/>
            <w:shd w:val="clear" w:color="auto" w:fill="auto"/>
            <w:tcMar>
              <w:left w:w="108" w:type="dxa"/>
            </w:tcMar>
            <w:vAlign w:val="center"/>
          </w:tcPr>
          <w:p w14:paraId="5F582A91" w14:textId="77777777" w:rsidR="007D105F" w:rsidRDefault="007D105F" w:rsidP="00130362">
            <w:pPr>
              <w:jc w:val="center"/>
            </w:pPr>
            <w:r>
              <w:rPr>
                <w:rFonts w:ascii="Times New Roman" w:hAnsi="Times New Roman" w:cs="Times New Roman"/>
                <w:sz w:val="24"/>
                <w:szCs w:val="24"/>
              </w:rPr>
              <w:t>1.3.1</w:t>
            </w:r>
          </w:p>
        </w:tc>
        <w:tc>
          <w:tcPr>
            <w:tcW w:w="2959" w:type="dxa"/>
            <w:shd w:val="clear" w:color="auto" w:fill="auto"/>
            <w:tcMar>
              <w:left w:w="108" w:type="dxa"/>
            </w:tcMar>
          </w:tcPr>
          <w:p w14:paraId="5465D2EB"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Economía Ecológica</w:t>
            </w:r>
          </w:p>
        </w:tc>
        <w:tc>
          <w:tcPr>
            <w:tcW w:w="992" w:type="dxa"/>
            <w:shd w:val="clear" w:color="auto" w:fill="auto"/>
            <w:tcMar>
              <w:left w:w="108" w:type="dxa"/>
            </w:tcMar>
            <w:vAlign w:val="center"/>
          </w:tcPr>
          <w:p w14:paraId="615974D5"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3FE40C0F"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2AAF7EE1"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29A35901" w14:textId="77777777" w:rsidR="007D105F" w:rsidRDefault="007D105F" w:rsidP="00130362">
            <w:pPr>
              <w:jc w:val="both"/>
              <w:rPr>
                <w:rFonts w:ascii="Times New Roman" w:hAnsi="Times New Roman" w:cs="Times New Roman"/>
                <w:sz w:val="24"/>
                <w:szCs w:val="24"/>
              </w:rPr>
            </w:pPr>
          </w:p>
        </w:tc>
      </w:tr>
      <w:tr w:rsidR="007D105F" w14:paraId="0B49308E" w14:textId="77777777" w:rsidTr="00130362">
        <w:tc>
          <w:tcPr>
            <w:tcW w:w="864" w:type="dxa"/>
            <w:gridSpan w:val="2"/>
            <w:shd w:val="clear" w:color="auto" w:fill="auto"/>
            <w:tcMar>
              <w:left w:w="108" w:type="dxa"/>
            </w:tcMar>
            <w:vAlign w:val="center"/>
          </w:tcPr>
          <w:p w14:paraId="09627001" w14:textId="77777777" w:rsidR="007D105F" w:rsidRDefault="007D105F" w:rsidP="00130362">
            <w:pPr>
              <w:jc w:val="center"/>
            </w:pPr>
            <w:r>
              <w:rPr>
                <w:rFonts w:ascii="Times New Roman" w:hAnsi="Times New Roman" w:cs="Times New Roman"/>
                <w:sz w:val="24"/>
                <w:szCs w:val="24"/>
              </w:rPr>
              <w:t>1.4.1</w:t>
            </w:r>
          </w:p>
        </w:tc>
        <w:tc>
          <w:tcPr>
            <w:tcW w:w="2959" w:type="dxa"/>
            <w:shd w:val="clear" w:color="auto" w:fill="auto"/>
            <w:tcMar>
              <w:left w:w="108" w:type="dxa"/>
            </w:tcMar>
          </w:tcPr>
          <w:p w14:paraId="206F855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Taller de Epistemología y Metodología de la Investigación Científica</w:t>
            </w:r>
          </w:p>
        </w:tc>
        <w:tc>
          <w:tcPr>
            <w:tcW w:w="992" w:type="dxa"/>
            <w:shd w:val="clear" w:color="auto" w:fill="auto"/>
            <w:tcMar>
              <w:left w:w="108" w:type="dxa"/>
            </w:tcMar>
            <w:vAlign w:val="center"/>
          </w:tcPr>
          <w:p w14:paraId="715B5689"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auto"/>
            <w:tcMar>
              <w:left w:w="108" w:type="dxa"/>
            </w:tcMar>
            <w:vAlign w:val="center"/>
          </w:tcPr>
          <w:p w14:paraId="5813B03E"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shd w:val="clear" w:color="auto" w:fill="auto"/>
            <w:tcMar>
              <w:left w:w="108" w:type="dxa"/>
            </w:tcMar>
            <w:vAlign w:val="center"/>
          </w:tcPr>
          <w:p w14:paraId="065D18B6"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shd w:val="clear" w:color="auto" w:fill="auto"/>
            <w:tcMar>
              <w:left w:w="108" w:type="dxa"/>
            </w:tcMar>
          </w:tcPr>
          <w:p w14:paraId="3C89BDF5" w14:textId="77777777" w:rsidR="007D105F" w:rsidRDefault="007D105F" w:rsidP="00130362">
            <w:pPr>
              <w:jc w:val="both"/>
              <w:rPr>
                <w:rFonts w:ascii="Times New Roman" w:hAnsi="Times New Roman" w:cs="Times New Roman"/>
                <w:sz w:val="24"/>
                <w:szCs w:val="24"/>
              </w:rPr>
            </w:pPr>
          </w:p>
        </w:tc>
      </w:tr>
      <w:tr w:rsidR="007D105F" w14:paraId="767D1B6B" w14:textId="77777777" w:rsidTr="00130362">
        <w:tc>
          <w:tcPr>
            <w:tcW w:w="864" w:type="dxa"/>
            <w:gridSpan w:val="2"/>
            <w:shd w:val="clear" w:color="auto" w:fill="auto"/>
            <w:tcMar>
              <w:left w:w="108" w:type="dxa"/>
            </w:tcMar>
            <w:vAlign w:val="center"/>
          </w:tcPr>
          <w:p w14:paraId="11D8752E"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1.5.2</w:t>
            </w:r>
          </w:p>
        </w:tc>
        <w:tc>
          <w:tcPr>
            <w:tcW w:w="2959" w:type="dxa"/>
            <w:shd w:val="clear" w:color="auto" w:fill="auto"/>
            <w:tcMar>
              <w:left w:w="108" w:type="dxa"/>
            </w:tcMar>
          </w:tcPr>
          <w:p w14:paraId="3814250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Derecho Ambiental</w:t>
            </w:r>
          </w:p>
        </w:tc>
        <w:tc>
          <w:tcPr>
            <w:tcW w:w="992" w:type="dxa"/>
            <w:shd w:val="clear" w:color="auto" w:fill="auto"/>
            <w:tcMar>
              <w:left w:w="108" w:type="dxa"/>
            </w:tcMar>
            <w:vAlign w:val="center"/>
          </w:tcPr>
          <w:p w14:paraId="77DD43AC"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7E7A1E4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2DE8B9A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5426FB22" w14:textId="77777777" w:rsidR="007D105F" w:rsidRDefault="007D105F" w:rsidP="00130362">
            <w:pPr>
              <w:jc w:val="both"/>
              <w:rPr>
                <w:rFonts w:ascii="Times New Roman" w:hAnsi="Times New Roman" w:cs="Times New Roman"/>
                <w:sz w:val="24"/>
                <w:szCs w:val="24"/>
              </w:rPr>
            </w:pPr>
          </w:p>
        </w:tc>
      </w:tr>
      <w:tr w:rsidR="007D105F" w14:paraId="55A704FE" w14:textId="77777777" w:rsidTr="00130362">
        <w:tc>
          <w:tcPr>
            <w:tcW w:w="864" w:type="dxa"/>
            <w:gridSpan w:val="2"/>
            <w:shd w:val="clear" w:color="auto" w:fill="auto"/>
            <w:tcMar>
              <w:left w:w="108" w:type="dxa"/>
            </w:tcMar>
            <w:vAlign w:val="center"/>
          </w:tcPr>
          <w:p w14:paraId="3891D06E"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1.6.2</w:t>
            </w:r>
          </w:p>
        </w:tc>
        <w:tc>
          <w:tcPr>
            <w:tcW w:w="2959" w:type="dxa"/>
            <w:shd w:val="clear" w:color="auto" w:fill="auto"/>
            <w:tcMar>
              <w:left w:w="108" w:type="dxa"/>
            </w:tcMar>
          </w:tcPr>
          <w:p w14:paraId="4CF5EFD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Perspectivas Sociológica y Antropológica del Ambiente</w:t>
            </w:r>
          </w:p>
        </w:tc>
        <w:tc>
          <w:tcPr>
            <w:tcW w:w="992" w:type="dxa"/>
            <w:shd w:val="clear" w:color="auto" w:fill="auto"/>
            <w:tcMar>
              <w:left w:w="108" w:type="dxa"/>
            </w:tcMar>
            <w:vAlign w:val="center"/>
          </w:tcPr>
          <w:p w14:paraId="11FEE9D1"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7B5CC12D"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306BDBC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34DB21A8" w14:textId="77777777" w:rsidR="007D105F" w:rsidRDefault="007D105F" w:rsidP="00130362">
            <w:pPr>
              <w:jc w:val="both"/>
              <w:rPr>
                <w:rFonts w:ascii="Times New Roman" w:hAnsi="Times New Roman" w:cs="Times New Roman"/>
                <w:sz w:val="24"/>
                <w:szCs w:val="24"/>
              </w:rPr>
            </w:pPr>
          </w:p>
        </w:tc>
      </w:tr>
      <w:tr w:rsidR="007D105F" w14:paraId="7743516A" w14:textId="77777777" w:rsidTr="00130362">
        <w:tc>
          <w:tcPr>
            <w:tcW w:w="864" w:type="dxa"/>
            <w:gridSpan w:val="2"/>
            <w:shd w:val="clear" w:color="auto" w:fill="auto"/>
            <w:tcMar>
              <w:left w:w="108" w:type="dxa"/>
            </w:tcMar>
            <w:vAlign w:val="center"/>
          </w:tcPr>
          <w:p w14:paraId="037771BF"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1.7.2</w:t>
            </w:r>
          </w:p>
        </w:tc>
        <w:tc>
          <w:tcPr>
            <w:tcW w:w="2959" w:type="dxa"/>
            <w:shd w:val="clear" w:color="auto" w:fill="auto"/>
            <w:tcMar>
              <w:left w:w="108" w:type="dxa"/>
            </w:tcMar>
          </w:tcPr>
          <w:p w14:paraId="18536E5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Contaminación Ambiental</w:t>
            </w:r>
          </w:p>
        </w:tc>
        <w:tc>
          <w:tcPr>
            <w:tcW w:w="992" w:type="dxa"/>
            <w:shd w:val="clear" w:color="auto" w:fill="auto"/>
            <w:tcMar>
              <w:left w:w="108" w:type="dxa"/>
            </w:tcMar>
            <w:vAlign w:val="center"/>
          </w:tcPr>
          <w:p w14:paraId="53BC39FF"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7709CF4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4E623A0D"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2959DB6B" w14:textId="77777777" w:rsidR="007D105F" w:rsidRDefault="007D105F" w:rsidP="00130362">
            <w:pPr>
              <w:jc w:val="both"/>
              <w:rPr>
                <w:rFonts w:ascii="Times New Roman" w:hAnsi="Times New Roman" w:cs="Times New Roman"/>
                <w:sz w:val="24"/>
                <w:szCs w:val="24"/>
              </w:rPr>
            </w:pPr>
          </w:p>
        </w:tc>
      </w:tr>
      <w:tr w:rsidR="007D105F" w14:paraId="026B21F0" w14:textId="77777777" w:rsidTr="00130362">
        <w:tc>
          <w:tcPr>
            <w:tcW w:w="864" w:type="dxa"/>
            <w:gridSpan w:val="2"/>
            <w:shd w:val="clear" w:color="auto" w:fill="auto"/>
            <w:tcMar>
              <w:left w:w="108" w:type="dxa"/>
            </w:tcMar>
            <w:vAlign w:val="center"/>
          </w:tcPr>
          <w:p w14:paraId="6C973C8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1.8.2</w:t>
            </w:r>
          </w:p>
        </w:tc>
        <w:tc>
          <w:tcPr>
            <w:tcW w:w="2959" w:type="dxa"/>
            <w:shd w:val="clear" w:color="auto" w:fill="auto"/>
            <w:tcMar>
              <w:left w:w="108" w:type="dxa"/>
            </w:tcMar>
          </w:tcPr>
          <w:p w14:paraId="00F9EBF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Salud y Medicina Ambiental</w:t>
            </w:r>
          </w:p>
        </w:tc>
        <w:tc>
          <w:tcPr>
            <w:tcW w:w="992" w:type="dxa"/>
            <w:shd w:val="clear" w:color="auto" w:fill="auto"/>
            <w:tcMar>
              <w:left w:w="108" w:type="dxa"/>
            </w:tcMar>
            <w:vAlign w:val="center"/>
          </w:tcPr>
          <w:p w14:paraId="0EDE7CB6"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0863100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5B6A036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0D11E42C" w14:textId="77777777" w:rsidR="007D105F" w:rsidRDefault="007D105F" w:rsidP="00130362">
            <w:pPr>
              <w:jc w:val="both"/>
              <w:rPr>
                <w:rFonts w:ascii="Times New Roman" w:hAnsi="Times New Roman" w:cs="Times New Roman"/>
                <w:sz w:val="24"/>
                <w:szCs w:val="24"/>
              </w:rPr>
            </w:pPr>
          </w:p>
        </w:tc>
      </w:tr>
      <w:tr w:rsidR="007D105F" w14:paraId="4A9D26B8" w14:textId="77777777" w:rsidTr="00130362">
        <w:tc>
          <w:tcPr>
            <w:tcW w:w="864" w:type="dxa"/>
            <w:gridSpan w:val="2"/>
            <w:shd w:val="clear" w:color="auto" w:fill="auto"/>
            <w:tcMar>
              <w:left w:w="108" w:type="dxa"/>
            </w:tcMar>
            <w:vAlign w:val="center"/>
          </w:tcPr>
          <w:p w14:paraId="63019F45"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1.9.2</w:t>
            </w:r>
          </w:p>
        </w:tc>
        <w:tc>
          <w:tcPr>
            <w:tcW w:w="2959" w:type="dxa"/>
            <w:shd w:val="clear" w:color="auto" w:fill="auto"/>
            <w:tcMar>
              <w:left w:w="108" w:type="dxa"/>
            </w:tcMar>
          </w:tcPr>
          <w:p w14:paraId="504804E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Ecología, Patrimonio Natural y Manejo de Recursos</w:t>
            </w:r>
          </w:p>
        </w:tc>
        <w:tc>
          <w:tcPr>
            <w:tcW w:w="992" w:type="dxa"/>
            <w:shd w:val="clear" w:color="auto" w:fill="auto"/>
            <w:tcMar>
              <w:left w:w="108" w:type="dxa"/>
            </w:tcMar>
            <w:vAlign w:val="center"/>
          </w:tcPr>
          <w:p w14:paraId="75F17699"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4B5FB382"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317659AB"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245ACDFD" w14:textId="77777777" w:rsidR="007D105F" w:rsidRDefault="007D105F" w:rsidP="00130362">
            <w:pPr>
              <w:jc w:val="both"/>
              <w:rPr>
                <w:rFonts w:ascii="Times New Roman" w:hAnsi="Times New Roman" w:cs="Times New Roman"/>
                <w:sz w:val="24"/>
                <w:szCs w:val="24"/>
              </w:rPr>
            </w:pPr>
          </w:p>
        </w:tc>
      </w:tr>
      <w:tr w:rsidR="007D105F" w14:paraId="5F73DC0F" w14:textId="77777777" w:rsidTr="00130362">
        <w:tc>
          <w:tcPr>
            <w:tcW w:w="864" w:type="dxa"/>
            <w:gridSpan w:val="2"/>
            <w:shd w:val="clear" w:color="auto" w:fill="auto"/>
            <w:tcMar>
              <w:left w:w="108" w:type="dxa"/>
            </w:tcMar>
            <w:vAlign w:val="center"/>
          </w:tcPr>
          <w:p w14:paraId="09E3497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2.10.1</w:t>
            </w:r>
          </w:p>
        </w:tc>
        <w:tc>
          <w:tcPr>
            <w:tcW w:w="2959" w:type="dxa"/>
            <w:shd w:val="clear" w:color="auto" w:fill="auto"/>
            <w:tcMar>
              <w:left w:w="108" w:type="dxa"/>
            </w:tcMar>
          </w:tcPr>
          <w:p w14:paraId="6F8563C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 xml:space="preserve">Perspectiva Energética Mundial </w:t>
            </w:r>
          </w:p>
        </w:tc>
        <w:tc>
          <w:tcPr>
            <w:tcW w:w="992" w:type="dxa"/>
            <w:shd w:val="clear" w:color="auto" w:fill="auto"/>
            <w:tcMar>
              <w:left w:w="108" w:type="dxa"/>
            </w:tcMar>
            <w:vAlign w:val="center"/>
          </w:tcPr>
          <w:p w14:paraId="6B514FBC"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296CD11D"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4E9F1C1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4904FD3D" w14:textId="77777777" w:rsidR="007D105F" w:rsidRDefault="007D105F" w:rsidP="00130362">
            <w:pPr>
              <w:jc w:val="both"/>
              <w:rPr>
                <w:rFonts w:ascii="Times New Roman" w:hAnsi="Times New Roman" w:cs="Times New Roman"/>
                <w:sz w:val="24"/>
                <w:szCs w:val="24"/>
              </w:rPr>
            </w:pPr>
          </w:p>
        </w:tc>
      </w:tr>
      <w:tr w:rsidR="007D105F" w14:paraId="2A6B5901" w14:textId="77777777" w:rsidTr="00130362">
        <w:tc>
          <w:tcPr>
            <w:tcW w:w="864" w:type="dxa"/>
            <w:gridSpan w:val="2"/>
            <w:shd w:val="clear" w:color="auto" w:fill="auto"/>
            <w:tcMar>
              <w:left w:w="108" w:type="dxa"/>
            </w:tcMar>
            <w:vAlign w:val="center"/>
          </w:tcPr>
          <w:p w14:paraId="7ACE0F8D"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2.11.1</w:t>
            </w:r>
          </w:p>
        </w:tc>
        <w:tc>
          <w:tcPr>
            <w:tcW w:w="2959" w:type="dxa"/>
            <w:shd w:val="clear" w:color="auto" w:fill="auto"/>
            <w:tcMar>
              <w:left w:w="108" w:type="dxa"/>
            </w:tcMar>
          </w:tcPr>
          <w:p w14:paraId="4E3787D6"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Cambio climático</w:t>
            </w:r>
          </w:p>
        </w:tc>
        <w:tc>
          <w:tcPr>
            <w:tcW w:w="992" w:type="dxa"/>
            <w:shd w:val="clear" w:color="auto" w:fill="auto"/>
            <w:tcMar>
              <w:left w:w="108" w:type="dxa"/>
            </w:tcMar>
            <w:vAlign w:val="center"/>
          </w:tcPr>
          <w:p w14:paraId="43630112"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482CF1B2"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7F41118D"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7E4B50E5" w14:textId="77777777" w:rsidR="007D105F" w:rsidRDefault="007D105F" w:rsidP="00130362">
            <w:pPr>
              <w:jc w:val="both"/>
              <w:rPr>
                <w:rFonts w:ascii="Times New Roman" w:hAnsi="Times New Roman" w:cs="Times New Roman"/>
                <w:sz w:val="24"/>
                <w:szCs w:val="24"/>
              </w:rPr>
            </w:pPr>
          </w:p>
        </w:tc>
      </w:tr>
      <w:tr w:rsidR="007D105F" w14:paraId="08C81D33" w14:textId="77777777" w:rsidTr="00130362">
        <w:tc>
          <w:tcPr>
            <w:tcW w:w="864" w:type="dxa"/>
            <w:gridSpan w:val="2"/>
            <w:shd w:val="clear" w:color="auto" w:fill="auto"/>
            <w:tcMar>
              <w:left w:w="108" w:type="dxa"/>
            </w:tcMar>
            <w:vAlign w:val="center"/>
          </w:tcPr>
          <w:p w14:paraId="73423FEB"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2.12.1</w:t>
            </w:r>
          </w:p>
        </w:tc>
        <w:tc>
          <w:tcPr>
            <w:tcW w:w="2959" w:type="dxa"/>
            <w:shd w:val="clear" w:color="auto" w:fill="auto"/>
            <w:tcMar>
              <w:left w:w="108" w:type="dxa"/>
            </w:tcMar>
          </w:tcPr>
          <w:p w14:paraId="4F9B224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Producción y Desarrollo Sustentable</w:t>
            </w:r>
          </w:p>
        </w:tc>
        <w:tc>
          <w:tcPr>
            <w:tcW w:w="992" w:type="dxa"/>
            <w:shd w:val="clear" w:color="auto" w:fill="auto"/>
            <w:tcMar>
              <w:left w:w="108" w:type="dxa"/>
            </w:tcMar>
            <w:vAlign w:val="center"/>
          </w:tcPr>
          <w:p w14:paraId="0D7F5DE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6A424BC5"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0C61B12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tcPr>
          <w:p w14:paraId="1AD56D20" w14:textId="77777777" w:rsidR="007D105F" w:rsidRDefault="007D105F" w:rsidP="00130362">
            <w:pPr>
              <w:jc w:val="both"/>
              <w:rPr>
                <w:rFonts w:ascii="Times New Roman" w:hAnsi="Times New Roman" w:cs="Times New Roman"/>
                <w:sz w:val="24"/>
                <w:szCs w:val="24"/>
              </w:rPr>
            </w:pPr>
          </w:p>
        </w:tc>
      </w:tr>
      <w:tr w:rsidR="007D105F" w14:paraId="7E480455" w14:textId="77777777" w:rsidTr="00130362">
        <w:tc>
          <w:tcPr>
            <w:tcW w:w="864" w:type="dxa"/>
            <w:gridSpan w:val="2"/>
            <w:shd w:val="clear" w:color="auto" w:fill="auto"/>
            <w:tcMar>
              <w:left w:w="108" w:type="dxa"/>
            </w:tcMar>
            <w:vAlign w:val="center"/>
          </w:tcPr>
          <w:p w14:paraId="0014E65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2.13.1</w:t>
            </w:r>
          </w:p>
        </w:tc>
        <w:tc>
          <w:tcPr>
            <w:tcW w:w="2959" w:type="dxa"/>
            <w:shd w:val="clear" w:color="auto" w:fill="auto"/>
            <w:tcMar>
              <w:left w:w="108" w:type="dxa"/>
            </w:tcMar>
          </w:tcPr>
          <w:p w14:paraId="3CD4CBD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Sistemas Alimentarios Agroecológicos.</w:t>
            </w:r>
          </w:p>
          <w:p w14:paraId="4A9D51E6" w14:textId="77777777" w:rsidR="007D105F" w:rsidRDefault="007D105F" w:rsidP="00130362">
            <w:pPr>
              <w:jc w:val="center"/>
              <w:rPr>
                <w:rFonts w:ascii="Times New Roman" w:hAnsi="Times New Roman" w:cs="Times New Roman"/>
                <w:sz w:val="24"/>
                <w:szCs w:val="24"/>
              </w:rPr>
            </w:pPr>
          </w:p>
        </w:tc>
        <w:tc>
          <w:tcPr>
            <w:tcW w:w="992" w:type="dxa"/>
            <w:shd w:val="clear" w:color="auto" w:fill="auto"/>
            <w:tcMar>
              <w:left w:w="108" w:type="dxa"/>
            </w:tcMar>
            <w:vAlign w:val="center"/>
          </w:tcPr>
          <w:p w14:paraId="105BB4A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292E4B2D"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7006D56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vAlign w:val="center"/>
          </w:tcPr>
          <w:p w14:paraId="51352136" w14:textId="77777777" w:rsidR="007D105F" w:rsidRDefault="007D105F" w:rsidP="00130362">
            <w:pPr>
              <w:jc w:val="both"/>
              <w:rPr>
                <w:rFonts w:ascii="Times New Roman" w:hAnsi="Times New Roman" w:cs="Times New Roman"/>
                <w:sz w:val="24"/>
                <w:szCs w:val="24"/>
              </w:rPr>
            </w:pPr>
          </w:p>
        </w:tc>
      </w:tr>
      <w:tr w:rsidR="007D105F" w14:paraId="0E9A9B71" w14:textId="77777777" w:rsidTr="00130362">
        <w:tc>
          <w:tcPr>
            <w:tcW w:w="864" w:type="dxa"/>
            <w:gridSpan w:val="2"/>
            <w:shd w:val="clear" w:color="auto" w:fill="auto"/>
            <w:tcMar>
              <w:left w:w="108" w:type="dxa"/>
            </w:tcMar>
            <w:vAlign w:val="center"/>
          </w:tcPr>
          <w:p w14:paraId="2BDB2A6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2.14.1</w:t>
            </w:r>
          </w:p>
        </w:tc>
        <w:tc>
          <w:tcPr>
            <w:tcW w:w="2959" w:type="dxa"/>
            <w:shd w:val="clear" w:color="auto" w:fill="auto"/>
            <w:tcMar>
              <w:left w:w="108" w:type="dxa"/>
            </w:tcMar>
          </w:tcPr>
          <w:p w14:paraId="11F6EFF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Taller de Diseño de Investigación</w:t>
            </w:r>
          </w:p>
        </w:tc>
        <w:tc>
          <w:tcPr>
            <w:tcW w:w="992" w:type="dxa"/>
            <w:shd w:val="clear" w:color="auto" w:fill="auto"/>
            <w:tcMar>
              <w:left w:w="108" w:type="dxa"/>
            </w:tcMar>
            <w:vAlign w:val="center"/>
          </w:tcPr>
          <w:p w14:paraId="496086D6"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auto"/>
            <w:tcMar>
              <w:left w:w="108" w:type="dxa"/>
            </w:tcMar>
            <w:vAlign w:val="center"/>
          </w:tcPr>
          <w:p w14:paraId="17218AC0"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shd w:val="clear" w:color="auto" w:fill="auto"/>
            <w:tcMar>
              <w:left w:w="108" w:type="dxa"/>
            </w:tcMar>
            <w:vAlign w:val="center"/>
          </w:tcPr>
          <w:p w14:paraId="7CD4946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shd w:val="clear" w:color="auto" w:fill="auto"/>
            <w:tcMar>
              <w:left w:w="108" w:type="dxa"/>
            </w:tcMar>
            <w:vAlign w:val="center"/>
          </w:tcPr>
          <w:p w14:paraId="024E3D8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1.4.1</w:t>
            </w:r>
          </w:p>
        </w:tc>
      </w:tr>
      <w:tr w:rsidR="007D105F" w14:paraId="3DA9A9CE" w14:textId="77777777" w:rsidTr="00130362">
        <w:tc>
          <w:tcPr>
            <w:tcW w:w="864" w:type="dxa"/>
            <w:gridSpan w:val="2"/>
            <w:shd w:val="clear" w:color="auto" w:fill="auto"/>
            <w:tcMar>
              <w:left w:w="108" w:type="dxa"/>
            </w:tcMar>
            <w:vAlign w:val="center"/>
          </w:tcPr>
          <w:p w14:paraId="5C49F12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2.15.2</w:t>
            </w:r>
          </w:p>
        </w:tc>
        <w:tc>
          <w:tcPr>
            <w:tcW w:w="2959" w:type="dxa"/>
            <w:shd w:val="clear" w:color="auto" w:fill="auto"/>
            <w:tcMar>
              <w:left w:w="108" w:type="dxa"/>
            </w:tcMar>
          </w:tcPr>
          <w:p w14:paraId="1BB5515E"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Taller de Técnicas de Obtención y Análisis de Información</w:t>
            </w:r>
          </w:p>
        </w:tc>
        <w:tc>
          <w:tcPr>
            <w:tcW w:w="992" w:type="dxa"/>
            <w:shd w:val="clear" w:color="auto" w:fill="auto"/>
            <w:tcMar>
              <w:left w:w="108" w:type="dxa"/>
            </w:tcMar>
            <w:vAlign w:val="center"/>
          </w:tcPr>
          <w:p w14:paraId="15FF41B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7C88D6A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289FC852"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vAlign w:val="center"/>
          </w:tcPr>
          <w:p w14:paraId="14D4AAD0"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2.14.1</w:t>
            </w:r>
          </w:p>
        </w:tc>
      </w:tr>
      <w:tr w:rsidR="007D105F" w14:paraId="2EB6813B" w14:textId="77777777" w:rsidTr="00130362">
        <w:tc>
          <w:tcPr>
            <w:tcW w:w="864" w:type="dxa"/>
            <w:gridSpan w:val="2"/>
            <w:shd w:val="clear" w:color="auto" w:fill="auto"/>
            <w:tcMar>
              <w:left w:w="108" w:type="dxa"/>
            </w:tcMar>
            <w:vAlign w:val="center"/>
          </w:tcPr>
          <w:p w14:paraId="30E41F2D"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2.16.2</w:t>
            </w:r>
          </w:p>
        </w:tc>
        <w:tc>
          <w:tcPr>
            <w:tcW w:w="2959" w:type="dxa"/>
            <w:shd w:val="clear" w:color="auto" w:fill="auto"/>
            <w:tcMar>
              <w:left w:w="108" w:type="dxa"/>
            </w:tcMar>
          </w:tcPr>
          <w:p w14:paraId="3A8CC4EF"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 xml:space="preserve">Análisis ambiental del territorio </w:t>
            </w:r>
            <w:proofErr w:type="spellStart"/>
            <w:r>
              <w:rPr>
                <w:rFonts w:ascii="Times New Roman" w:hAnsi="Times New Roman" w:cs="Times New Roman"/>
                <w:sz w:val="24"/>
                <w:szCs w:val="24"/>
              </w:rPr>
              <w:t>antropizado</w:t>
            </w:r>
            <w:proofErr w:type="spellEnd"/>
          </w:p>
        </w:tc>
        <w:tc>
          <w:tcPr>
            <w:tcW w:w="992" w:type="dxa"/>
            <w:shd w:val="clear" w:color="auto" w:fill="auto"/>
            <w:tcMar>
              <w:left w:w="108" w:type="dxa"/>
            </w:tcMar>
            <w:vAlign w:val="center"/>
          </w:tcPr>
          <w:p w14:paraId="456BD885"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555E3C09"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1B31F752"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vAlign w:val="center"/>
          </w:tcPr>
          <w:p w14:paraId="66E9B44B" w14:textId="77777777" w:rsidR="007D105F" w:rsidRDefault="007D105F" w:rsidP="00130362">
            <w:pPr>
              <w:jc w:val="center"/>
              <w:rPr>
                <w:rFonts w:ascii="Times New Roman" w:hAnsi="Times New Roman" w:cs="Times New Roman"/>
                <w:sz w:val="24"/>
                <w:szCs w:val="24"/>
              </w:rPr>
            </w:pPr>
          </w:p>
        </w:tc>
      </w:tr>
      <w:tr w:rsidR="007D105F" w14:paraId="1AE973E8" w14:textId="77777777" w:rsidTr="00130362">
        <w:tc>
          <w:tcPr>
            <w:tcW w:w="864" w:type="dxa"/>
            <w:gridSpan w:val="2"/>
            <w:shd w:val="clear" w:color="auto" w:fill="auto"/>
            <w:tcMar>
              <w:left w:w="108" w:type="dxa"/>
            </w:tcMar>
            <w:vAlign w:val="center"/>
          </w:tcPr>
          <w:p w14:paraId="2A888210"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2.17.2</w:t>
            </w:r>
          </w:p>
        </w:tc>
        <w:tc>
          <w:tcPr>
            <w:tcW w:w="2959" w:type="dxa"/>
            <w:shd w:val="clear" w:color="auto" w:fill="auto"/>
            <w:tcMar>
              <w:left w:w="108" w:type="dxa"/>
            </w:tcMar>
          </w:tcPr>
          <w:p w14:paraId="51F25A2E"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Percepción Ambiental</w:t>
            </w:r>
          </w:p>
        </w:tc>
        <w:tc>
          <w:tcPr>
            <w:tcW w:w="992" w:type="dxa"/>
            <w:shd w:val="clear" w:color="auto" w:fill="auto"/>
            <w:tcMar>
              <w:left w:w="108" w:type="dxa"/>
            </w:tcMar>
            <w:vAlign w:val="center"/>
          </w:tcPr>
          <w:p w14:paraId="597A83A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4C19A1EA"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0E657EB4"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vAlign w:val="center"/>
          </w:tcPr>
          <w:p w14:paraId="66BA7A0F" w14:textId="77777777" w:rsidR="007D105F" w:rsidRDefault="007D105F" w:rsidP="00130362">
            <w:pPr>
              <w:jc w:val="center"/>
              <w:rPr>
                <w:rFonts w:ascii="Times New Roman" w:hAnsi="Times New Roman" w:cs="Times New Roman"/>
                <w:sz w:val="24"/>
                <w:szCs w:val="24"/>
              </w:rPr>
            </w:pPr>
          </w:p>
        </w:tc>
      </w:tr>
      <w:tr w:rsidR="007D105F" w14:paraId="4E3F5E94" w14:textId="77777777" w:rsidTr="00130362">
        <w:tc>
          <w:tcPr>
            <w:tcW w:w="864" w:type="dxa"/>
            <w:gridSpan w:val="2"/>
            <w:shd w:val="clear" w:color="auto" w:fill="auto"/>
            <w:tcMar>
              <w:left w:w="108" w:type="dxa"/>
            </w:tcMar>
            <w:vAlign w:val="center"/>
          </w:tcPr>
          <w:p w14:paraId="091058B0"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2.18.2</w:t>
            </w:r>
          </w:p>
        </w:tc>
        <w:tc>
          <w:tcPr>
            <w:tcW w:w="2959" w:type="dxa"/>
            <w:shd w:val="clear" w:color="auto" w:fill="auto"/>
            <w:tcMar>
              <w:left w:w="108" w:type="dxa"/>
            </w:tcMar>
          </w:tcPr>
          <w:p w14:paraId="5326FD67"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Evaluación de Impacto Ambiental</w:t>
            </w:r>
          </w:p>
        </w:tc>
        <w:tc>
          <w:tcPr>
            <w:tcW w:w="992" w:type="dxa"/>
            <w:shd w:val="clear" w:color="auto" w:fill="auto"/>
            <w:tcMar>
              <w:left w:w="108" w:type="dxa"/>
            </w:tcMar>
            <w:vAlign w:val="center"/>
          </w:tcPr>
          <w:p w14:paraId="19D42B5E"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7B906B8B"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6E7AAEC0"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vAlign w:val="center"/>
          </w:tcPr>
          <w:p w14:paraId="738EF44F" w14:textId="77777777" w:rsidR="007D105F" w:rsidRDefault="007D105F" w:rsidP="00130362">
            <w:pPr>
              <w:jc w:val="center"/>
              <w:rPr>
                <w:rFonts w:ascii="Times New Roman" w:hAnsi="Times New Roman" w:cs="Times New Roman"/>
                <w:sz w:val="24"/>
                <w:szCs w:val="24"/>
              </w:rPr>
            </w:pPr>
          </w:p>
        </w:tc>
      </w:tr>
      <w:tr w:rsidR="007D105F" w14:paraId="128E187B" w14:textId="77777777" w:rsidTr="00130362">
        <w:tc>
          <w:tcPr>
            <w:tcW w:w="864" w:type="dxa"/>
            <w:gridSpan w:val="2"/>
            <w:shd w:val="clear" w:color="auto" w:fill="auto"/>
            <w:tcMar>
              <w:left w:w="108" w:type="dxa"/>
            </w:tcMar>
            <w:vAlign w:val="center"/>
          </w:tcPr>
          <w:p w14:paraId="701C328C" w14:textId="77777777" w:rsidR="007D105F" w:rsidRDefault="007D105F" w:rsidP="00130362">
            <w:pPr>
              <w:jc w:val="center"/>
            </w:pPr>
            <w:r>
              <w:rPr>
                <w:rFonts w:ascii="Times New Roman" w:hAnsi="Times New Roman" w:cs="Times New Roman"/>
                <w:sz w:val="24"/>
                <w:szCs w:val="24"/>
              </w:rPr>
              <w:t>2.19.2</w:t>
            </w:r>
          </w:p>
          <w:p w14:paraId="04CC1C73" w14:textId="77777777" w:rsidR="007D105F" w:rsidRDefault="007D105F" w:rsidP="00130362">
            <w:pPr>
              <w:jc w:val="center"/>
            </w:pPr>
          </w:p>
          <w:p w14:paraId="256C175C" w14:textId="77777777" w:rsidR="007D105F" w:rsidRDefault="007D105F" w:rsidP="00130362">
            <w:pPr>
              <w:jc w:val="center"/>
            </w:pPr>
          </w:p>
          <w:p w14:paraId="3EC8E503" w14:textId="77777777" w:rsidR="007D105F" w:rsidRDefault="007D105F" w:rsidP="00130362">
            <w:pPr>
              <w:jc w:val="center"/>
              <w:rPr>
                <w:rFonts w:ascii="Times New Roman" w:hAnsi="Times New Roman" w:cs="Times New Roman"/>
                <w:sz w:val="24"/>
                <w:szCs w:val="24"/>
              </w:rPr>
            </w:pPr>
          </w:p>
        </w:tc>
        <w:tc>
          <w:tcPr>
            <w:tcW w:w="2959" w:type="dxa"/>
            <w:shd w:val="clear" w:color="auto" w:fill="auto"/>
            <w:tcMar>
              <w:left w:w="108" w:type="dxa"/>
            </w:tcMar>
          </w:tcPr>
          <w:p w14:paraId="3C066D9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Gestión Ambiental. Evaluación y administración de los Paisajes para el Ordenamiento Territorial</w:t>
            </w:r>
          </w:p>
        </w:tc>
        <w:tc>
          <w:tcPr>
            <w:tcW w:w="992" w:type="dxa"/>
            <w:shd w:val="clear" w:color="auto" w:fill="auto"/>
            <w:tcMar>
              <w:left w:w="108" w:type="dxa"/>
            </w:tcMar>
            <w:vAlign w:val="center"/>
          </w:tcPr>
          <w:p w14:paraId="5DA7415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shd w:val="clear" w:color="auto" w:fill="auto"/>
            <w:tcMar>
              <w:left w:w="108" w:type="dxa"/>
            </w:tcMar>
            <w:vAlign w:val="center"/>
          </w:tcPr>
          <w:p w14:paraId="7481F69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shd w:val="clear" w:color="auto" w:fill="auto"/>
            <w:tcMar>
              <w:left w:w="108" w:type="dxa"/>
            </w:tcMar>
            <w:vAlign w:val="center"/>
          </w:tcPr>
          <w:p w14:paraId="38DD550C"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shd w:val="clear" w:color="auto" w:fill="auto"/>
            <w:tcMar>
              <w:left w:w="108" w:type="dxa"/>
            </w:tcMar>
            <w:vAlign w:val="center"/>
          </w:tcPr>
          <w:p w14:paraId="1E1479B7" w14:textId="77777777" w:rsidR="007D105F" w:rsidRDefault="007D105F" w:rsidP="00130362">
            <w:pPr>
              <w:jc w:val="center"/>
              <w:rPr>
                <w:rFonts w:ascii="Times New Roman" w:hAnsi="Times New Roman" w:cs="Times New Roman"/>
                <w:sz w:val="24"/>
                <w:szCs w:val="24"/>
              </w:rPr>
            </w:pPr>
          </w:p>
        </w:tc>
      </w:tr>
      <w:tr w:rsidR="007D105F" w14:paraId="1318D553" w14:textId="77777777" w:rsidTr="00130362">
        <w:tc>
          <w:tcPr>
            <w:tcW w:w="3823" w:type="dxa"/>
            <w:gridSpan w:val="3"/>
            <w:shd w:val="clear" w:color="auto" w:fill="auto"/>
            <w:tcMar>
              <w:left w:w="108" w:type="dxa"/>
            </w:tcMar>
            <w:vAlign w:val="center"/>
          </w:tcPr>
          <w:p w14:paraId="704DE698" w14:textId="77777777" w:rsidR="007D105F" w:rsidRDefault="007D105F" w:rsidP="00130362">
            <w:pPr>
              <w:rPr>
                <w:rFonts w:ascii="Times New Roman" w:hAnsi="Times New Roman" w:cs="Times New Roman"/>
                <w:sz w:val="24"/>
                <w:szCs w:val="24"/>
              </w:rPr>
            </w:pPr>
            <w:r>
              <w:rPr>
                <w:rFonts w:ascii="Times New Roman" w:hAnsi="Times New Roman" w:cs="Times New Roman"/>
                <w:sz w:val="24"/>
                <w:szCs w:val="24"/>
              </w:rPr>
              <w:t>Subtotal</w:t>
            </w:r>
          </w:p>
        </w:tc>
        <w:tc>
          <w:tcPr>
            <w:tcW w:w="992" w:type="dxa"/>
            <w:shd w:val="clear" w:color="auto" w:fill="auto"/>
            <w:tcMar>
              <w:left w:w="108" w:type="dxa"/>
            </w:tcMar>
            <w:vAlign w:val="center"/>
          </w:tcPr>
          <w:p w14:paraId="7794531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shd w:val="clear" w:color="auto" w:fill="auto"/>
            <w:tcMar>
              <w:left w:w="108" w:type="dxa"/>
            </w:tcMar>
            <w:vAlign w:val="center"/>
          </w:tcPr>
          <w:p w14:paraId="1044C5EB"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210</w:t>
            </w:r>
          </w:p>
        </w:tc>
        <w:tc>
          <w:tcPr>
            <w:tcW w:w="851" w:type="dxa"/>
            <w:shd w:val="clear" w:color="auto" w:fill="auto"/>
            <w:tcMar>
              <w:left w:w="108" w:type="dxa"/>
            </w:tcMar>
            <w:vAlign w:val="center"/>
          </w:tcPr>
          <w:p w14:paraId="39698823"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610</w:t>
            </w:r>
          </w:p>
        </w:tc>
        <w:tc>
          <w:tcPr>
            <w:tcW w:w="1701" w:type="dxa"/>
            <w:shd w:val="clear" w:color="auto" w:fill="auto"/>
            <w:tcMar>
              <w:left w:w="108" w:type="dxa"/>
            </w:tcMar>
            <w:vAlign w:val="center"/>
          </w:tcPr>
          <w:p w14:paraId="2098704C" w14:textId="77777777" w:rsidR="007D105F" w:rsidRDefault="007D105F" w:rsidP="00130362">
            <w:pPr>
              <w:jc w:val="center"/>
              <w:rPr>
                <w:rFonts w:ascii="Times New Roman" w:hAnsi="Times New Roman" w:cs="Times New Roman"/>
                <w:sz w:val="24"/>
                <w:szCs w:val="24"/>
              </w:rPr>
            </w:pPr>
          </w:p>
        </w:tc>
      </w:tr>
      <w:tr w:rsidR="007D105F" w14:paraId="5DA34401" w14:textId="77777777" w:rsidTr="00130362">
        <w:tc>
          <w:tcPr>
            <w:tcW w:w="846" w:type="dxa"/>
            <w:shd w:val="clear" w:color="auto" w:fill="auto"/>
            <w:tcMar>
              <w:left w:w="108" w:type="dxa"/>
            </w:tcMar>
            <w:vAlign w:val="center"/>
          </w:tcPr>
          <w:p w14:paraId="3ABC9018"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gridSpan w:val="2"/>
            <w:shd w:val="clear" w:color="auto" w:fill="auto"/>
            <w:vAlign w:val="center"/>
          </w:tcPr>
          <w:p w14:paraId="6EF0B25F"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Tesis</w:t>
            </w:r>
          </w:p>
        </w:tc>
        <w:tc>
          <w:tcPr>
            <w:tcW w:w="992" w:type="dxa"/>
            <w:shd w:val="clear" w:color="auto" w:fill="auto"/>
            <w:tcMar>
              <w:left w:w="108" w:type="dxa"/>
            </w:tcMar>
          </w:tcPr>
          <w:p w14:paraId="22F7D58F" w14:textId="77777777" w:rsidR="007D105F" w:rsidRDefault="007D105F" w:rsidP="00130362">
            <w:pPr>
              <w:jc w:val="center"/>
              <w:rPr>
                <w:rFonts w:ascii="Times New Roman" w:hAnsi="Times New Roman" w:cs="Times New Roman"/>
                <w:sz w:val="24"/>
                <w:szCs w:val="24"/>
              </w:rPr>
            </w:pPr>
          </w:p>
        </w:tc>
        <w:tc>
          <w:tcPr>
            <w:tcW w:w="992" w:type="dxa"/>
            <w:shd w:val="clear" w:color="auto" w:fill="auto"/>
            <w:tcMar>
              <w:left w:w="108" w:type="dxa"/>
            </w:tcMar>
            <w:vAlign w:val="center"/>
          </w:tcPr>
          <w:p w14:paraId="18C889EC" w14:textId="77777777" w:rsidR="007D105F" w:rsidRDefault="007D105F" w:rsidP="00130362">
            <w:pPr>
              <w:jc w:val="center"/>
              <w:rPr>
                <w:rFonts w:ascii="Times New Roman" w:hAnsi="Times New Roman" w:cs="Times New Roman"/>
                <w:sz w:val="24"/>
                <w:szCs w:val="24"/>
              </w:rPr>
            </w:pPr>
          </w:p>
        </w:tc>
        <w:tc>
          <w:tcPr>
            <w:tcW w:w="851" w:type="dxa"/>
            <w:shd w:val="clear" w:color="auto" w:fill="auto"/>
            <w:tcMar>
              <w:left w:w="108" w:type="dxa"/>
            </w:tcMar>
            <w:vAlign w:val="center"/>
          </w:tcPr>
          <w:p w14:paraId="605FD456" w14:textId="77777777" w:rsidR="007D105F" w:rsidRDefault="007D105F" w:rsidP="00130362">
            <w:pPr>
              <w:jc w:val="center"/>
              <w:rPr>
                <w:rFonts w:ascii="Times New Roman" w:hAnsi="Times New Roman" w:cs="Times New Roman"/>
                <w:sz w:val="24"/>
                <w:szCs w:val="24"/>
              </w:rPr>
            </w:pPr>
            <w:r w:rsidRPr="004B2002">
              <w:rPr>
                <w:rFonts w:ascii="Times New Roman" w:hAnsi="Times New Roman" w:cs="Times New Roman"/>
                <w:sz w:val="24"/>
                <w:szCs w:val="24"/>
              </w:rPr>
              <w:t>160</w:t>
            </w:r>
          </w:p>
        </w:tc>
        <w:tc>
          <w:tcPr>
            <w:tcW w:w="1701" w:type="dxa"/>
            <w:shd w:val="clear" w:color="auto" w:fill="auto"/>
            <w:tcMar>
              <w:left w:w="108" w:type="dxa"/>
            </w:tcMar>
            <w:vAlign w:val="center"/>
          </w:tcPr>
          <w:p w14:paraId="5761CA85" w14:textId="77777777" w:rsidR="007D105F" w:rsidRDefault="007D105F" w:rsidP="00130362">
            <w:pPr>
              <w:jc w:val="center"/>
              <w:rPr>
                <w:rFonts w:ascii="Times New Roman" w:hAnsi="Times New Roman" w:cs="Times New Roman"/>
                <w:sz w:val="24"/>
                <w:szCs w:val="24"/>
              </w:rPr>
            </w:pPr>
            <w:r>
              <w:rPr>
                <w:rFonts w:ascii="Times New Roman" w:hAnsi="Times New Roman" w:cs="Times New Roman"/>
                <w:sz w:val="24"/>
                <w:szCs w:val="24"/>
              </w:rPr>
              <w:t>De 1.1.1 a 2.19.2</w:t>
            </w:r>
          </w:p>
        </w:tc>
      </w:tr>
      <w:tr w:rsidR="007D105F" w14:paraId="40420FA8" w14:textId="77777777" w:rsidTr="00130362">
        <w:trPr>
          <w:trHeight w:val="428"/>
        </w:trPr>
        <w:tc>
          <w:tcPr>
            <w:tcW w:w="5807" w:type="dxa"/>
            <w:gridSpan w:val="5"/>
            <w:shd w:val="clear" w:color="auto" w:fill="auto"/>
            <w:tcMar>
              <w:left w:w="108" w:type="dxa"/>
            </w:tcMar>
            <w:vAlign w:val="center"/>
          </w:tcPr>
          <w:p w14:paraId="5B74C596" w14:textId="77777777" w:rsidR="007D105F" w:rsidRPr="004B2002" w:rsidRDefault="007D105F" w:rsidP="00130362">
            <w:pPr>
              <w:rPr>
                <w:rFonts w:ascii="Times New Roman" w:hAnsi="Times New Roman" w:cs="Times New Roman"/>
                <w:sz w:val="24"/>
                <w:szCs w:val="24"/>
              </w:rPr>
            </w:pPr>
            <w:r w:rsidRPr="004B2002">
              <w:rPr>
                <w:rFonts w:ascii="Times New Roman" w:hAnsi="Times New Roman" w:cs="Times New Roman"/>
                <w:sz w:val="24"/>
                <w:szCs w:val="24"/>
              </w:rPr>
              <w:t xml:space="preserve">Carga horaria </w:t>
            </w:r>
            <w:r>
              <w:rPr>
                <w:rFonts w:ascii="Times New Roman" w:hAnsi="Times New Roman" w:cs="Times New Roman"/>
                <w:sz w:val="24"/>
                <w:szCs w:val="24"/>
              </w:rPr>
              <w:t>total</w:t>
            </w:r>
          </w:p>
        </w:tc>
        <w:tc>
          <w:tcPr>
            <w:tcW w:w="851" w:type="dxa"/>
            <w:shd w:val="clear" w:color="auto" w:fill="auto"/>
            <w:vAlign w:val="center"/>
          </w:tcPr>
          <w:p w14:paraId="29CCE28F" w14:textId="77777777" w:rsidR="007D105F" w:rsidRPr="004B2002" w:rsidRDefault="007D105F" w:rsidP="00130362">
            <w:pPr>
              <w:jc w:val="center"/>
              <w:rPr>
                <w:rFonts w:ascii="Times New Roman" w:hAnsi="Times New Roman" w:cs="Times New Roman"/>
                <w:sz w:val="24"/>
                <w:szCs w:val="24"/>
              </w:rPr>
            </w:pPr>
            <w:r>
              <w:rPr>
                <w:rFonts w:ascii="Times New Roman" w:hAnsi="Times New Roman" w:cs="Times New Roman"/>
                <w:sz w:val="24"/>
                <w:szCs w:val="24"/>
              </w:rPr>
              <w:t>770</w:t>
            </w:r>
          </w:p>
        </w:tc>
        <w:tc>
          <w:tcPr>
            <w:tcW w:w="1701" w:type="dxa"/>
            <w:shd w:val="clear" w:color="auto" w:fill="auto"/>
            <w:tcMar>
              <w:left w:w="108" w:type="dxa"/>
            </w:tcMar>
            <w:vAlign w:val="center"/>
          </w:tcPr>
          <w:p w14:paraId="341C6456" w14:textId="77777777" w:rsidR="007D105F" w:rsidRPr="004B2002" w:rsidRDefault="007D105F" w:rsidP="00130362">
            <w:pPr>
              <w:jc w:val="center"/>
              <w:rPr>
                <w:rFonts w:ascii="Times New Roman" w:hAnsi="Times New Roman" w:cs="Times New Roman"/>
                <w:sz w:val="24"/>
                <w:szCs w:val="24"/>
              </w:rPr>
            </w:pPr>
          </w:p>
        </w:tc>
      </w:tr>
    </w:tbl>
    <w:p w14:paraId="415F86C2" w14:textId="77777777" w:rsidR="007D105F" w:rsidRDefault="007D105F" w:rsidP="007D105F">
      <w:pPr>
        <w:spacing w:line="360" w:lineRule="auto"/>
      </w:pPr>
    </w:p>
    <w:p w14:paraId="3E44B814" w14:textId="77777777" w:rsidR="00D7377E" w:rsidRDefault="00D7377E"/>
    <w:sectPr w:rsidR="00D7377E" w:rsidSect="00E33BB7">
      <w:headerReference w:type="default" r:id="rId6"/>
      <w:footerReference w:type="default" r:id="rId7"/>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7BDC" w14:textId="77777777" w:rsidR="008D3570" w:rsidRDefault="008D3570">
      <w:r>
        <w:separator/>
      </w:r>
    </w:p>
  </w:endnote>
  <w:endnote w:type="continuationSeparator" w:id="0">
    <w:p w14:paraId="5E786D6E" w14:textId="77777777" w:rsidR="008D3570" w:rsidRDefault="008D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22641"/>
      <w:docPartObj>
        <w:docPartGallery w:val="Page Numbers (Bottom of Page)"/>
        <w:docPartUnique/>
      </w:docPartObj>
    </w:sdtPr>
    <w:sdtContent>
      <w:p w14:paraId="5253B7D5" w14:textId="77777777" w:rsidR="00DD18AF" w:rsidRDefault="00000000">
        <w:pPr>
          <w:pStyle w:val="Piedepgina"/>
          <w:jc w:val="right"/>
        </w:pPr>
        <w:r>
          <w:fldChar w:fldCharType="begin"/>
        </w:r>
        <w:r>
          <w:instrText>PAGE</w:instrText>
        </w:r>
        <w:r>
          <w:fldChar w:fldCharType="separate"/>
        </w:r>
        <w:r>
          <w:rPr>
            <w:noProof/>
          </w:rPr>
          <w:t>9</w:t>
        </w:r>
        <w:r>
          <w:rPr>
            <w:noProof/>
          </w:rPr>
          <w:fldChar w:fldCharType="end"/>
        </w:r>
      </w:p>
    </w:sdtContent>
  </w:sdt>
  <w:p w14:paraId="70C03A39" w14:textId="77777777" w:rsidR="00DD18AF" w:rsidRDefault="0000000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0F35" w14:textId="77777777" w:rsidR="008D3570" w:rsidRDefault="008D3570">
      <w:r>
        <w:separator/>
      </w:r>
    </w:p>
  </w:footnote>
  <w:footnote w:type="continuationSeparator" w:id="0">
    <w:p w14:paraId="084C2B89" w14:textId="77777777" w:rsidR="008D3570" w:rsidRDefault="008D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9B71" w14:textId="77777777" w:rsidR="00DD18AF"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5F"/>
    <w:rsid w:val="000115DD"/>
    <w:rsid w:val="00204F9F"/>
    <w:rsid w:val="007D105F"/>
    <w:rsid w:val="008D3570"/>
    <w:rsid w:val="009827DB"/>
    <w:rsid w:val="00D73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13AA"/>
  <w15:chartTrackingRefBased/>
  <w15:docId w15:val="{48ECAAB1-5491-4863-8759-9ECA0263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5F"/>
    <w:pPr>
      <w:spacing w:after="0" w:line="240"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D105F"/>
  </w:style>
  <w:style w:type="character" w:customStyle="1" w:styleId="PiedepginaCar">
    <w:name w:val="Pie de página Car"/>
    <w:basedOn w:val="Fuentedeprrafopredeter"/>
    <w:link w:val="Piedepgina"/>
    <w:uiPriority w:val="99"/>
    <w:qFormat/>
    <w:rsid w:val="007D105F"/>
  </w:style>
  <w:style w:type="paragraph" w:styleId="Prrafodelista">
    <w:name w:val="List Paragraph"/>
    <w:basedOn w:val="Normal"/>
    <w:uiPriority w:val="34"/>
    <w:qFormat/>
    <w:rsid w:val="007D105F"/>
    <w:pPr>
      <w:ind w:left="720"/>
      <w:contextualSpacing/>
    </w:pPr>
  </w:style>
  <w:style w:type="paragraph" w:styleId="Encabezado">
    <w:name w:val="header"/>
    <w:basedOn w:val="Normal"/>
    <w:link w:val="EncabezadoCar"/>
    <w:uiPriority w:val="99"/>
    <w:unhideWhenUsed/>
    <w:rsid w:val="007D105F"/>
    <w:pPr>
      <w:tabs>
        <w:tab w:val="center" w:pos="4513"/>
        <w:tab w:val="right" w:pos="9026"/>
      </w:tabs>
    </w:pPr>
    <w:rPr>
      <w:lang w:val="es-ES"/>
    </w:rPr>
  </w:style>
  <w:style w:type="character" w:customStyle="1" w:styleId="EncabezadoCar1">
    <w:name w:val="Encabezado Car1"/>
    <w:basedOn w:val="Fuentedeprrafopredeter"/>
    <w:uiPriority w:val="99"/>
    <w:semiHidden/>
    <w:rsid w:val="007D105F"/>
    <w:rPr>
      <w:lang w:val="es-AR"/>
    </w:rPr>
  </w:style>
  <w:style w:type="paragraph" w:styleId="Piedepgina">
    <w:name w:val="footer"/>
    <w:basedOn w:val="Normal"/>
    <w:link w:val="PiedepginaCar"/>
    <w:uiPriority w:val="99"/>
    <w:unhideWhenUsed/>
    <w:rsid w:val="007D105F"/>
    <w:pPr>
      <w:tabs>
        <w:tab w:val="center" w:pos="4513"/>
        <w:tab w:val="right" w:pos="9026"/>
      </w:tabs>
    </w:pPr>
    <w:rPr>
      <w:lang w:val="es-ES"/>
    </w:rPr>
  </w:style>
  <w:style w:type="character" w:customStyle="1" w:styleId="PiedepginaCar1">
    <w:name w:val="Pie de página Car1"/>
    <w:basedOn w:val="Fuentedeprrafopredeter"/>
    <w:uiPriority w:val="99"/>
    <w:semiHidden/>
    <w:rsid w:val="007D105F"/>
    <w:rPr>
      <w:lang w:val="es-AR"/>
    </w:rPr>
  </w:style>
  <w:style w:type="paragraph" w:customStyle="1" w:styleId="Prrafodelista1">
    <w:name w:val="Párrafo de lista1"/>
    <w:basedOn w:val="Normal"/>
    <w:qFormat/>
    <w:rsid w:val="007D105F"/>
    <w:pPr>
      <w:spacing w:after="200"/>
      <w:ind w:left="720"/>
      <w:contextualSpacing/>
    </w:pPr>
    <w:rPr>
      <w:rFonts w:cs="Calibri"/>
    </w:rPr>
  </w:style>
  <w:style w:type="table" w:styleId="Tablaconcuadrcula">
    <w:name w:val="Table Grid"/>
    <w:basedOn w:val="Tablanormal"/>
    <w:uiPriority w:val="39"/>
    <w:rsid w:val="007D105F"/>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3582</Words>
  <Characters>19705</Characters>
  <Application>Microsoft Office Word</Application>
  <DocSecurity>0</DocSecurity>
  <Lines>164</Lines>
  <Paragraphs>46</Paragraphs>
  <ScaleCrop>false</ScaleCrop>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gracielamendiaz@gmail.com</dc:creator>
  <cp:keywords/>
  <dc:description/>
  <cp:lastModifiedBy>gracielamendiaz@gmail.com</cp:lastModifiedBy>
  <cp:revision>2</cp:revision>
  <dcterms:created xsi:type="dcterms:W3CDTF">2023-03-28T12:32:00Z</dcterms:created>
  <dcterms:modified xsi:type="dcterms:W3CDTF">2023-03-28T12:32:00Z</dcterms:modified>
</cp:coreProperties>
</file>